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FAU 2019/20</w:t>
      </w:r>
    </w:p>
    <w:p w:rsidR="00000000" w:rsidDel="00000000" w:rsidP="00000000" w:rsidRDefault="00000000" w:rsidRPr="00000000" w14:paraId="00000002">
      <w:pPr>
        <w:rPr>
          <w:rFonts w:ascii="Helvetica Neue" w:cs="Helvetica Neue" w:eastAsia="Helvetica Neue" w:hAnsi="Helvetica Neue"/>
          <w:b w:val="1"/>
          <w:sz w:val="24"/>
          <w:szCs w:val="24"/>
        </w:rPr>
      </w:pPr>
      <w:bookmarkStart w:colFirst="0" w:colLast="0" w:name="_heading=h.gjdgxs" w:id="0"/>
      <w:bookmarkEnd w:id="0"/>
      <w:r w:rsidDel="00000000" w:rsidR="00000000" w:rsidRPr="00000000">
        <w:rPr>
          <w:rFonts w:ascii="Helvetica Neue" w:cs="Helvetica Neue" w:eastAsia="Helvetica Neue" w:hAnsi="Helvetica Neue"/>
          <w:b w:val="1"/>
          <w:sz w:val="24"/>
          <w:szCs w:val="24"/>
          <w:rtl w:val="0"/>
        </w:rPr>
        <w:t xml:space="preserve">Referat FAU-møte Smeaheia skole, tirsdag 5. november 2019 kl. 19:30-21.00</w:t>
      </w:r>
    </w:p>
    <w:p w:rsidR="00000000" w:rsidDel="00000000" w:rsidP="00000000" w:rsidRDefault="00000000" w:rsidRPr="00000000" w14:paraId="00000003">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Tilstede: Janne Kristin Frantzen (SFO), Trond Kjellevoll (1. trinn), Kjetil Øgreid (2. trinn), Kelly Lee (vara 3. trinn) Trine Ragde (4. trinn), Merete Jensen Sunnarvik (5.trinn), Normann Oftedal (vara 6. trinn), Tor Isene (rektor)</w:t>
      </w:r>
    </w:p>
    <w:p w:rsidR="00000000" w:rsidDel="00000000" w:rsidP="00000000" w:rsidRDefault="00000000" w:rsidRPr="00000000" w14:paraId="00000005">
      <w:pPr>
        <w:rPr>
          <w:color w:val="000000"/>
        </w:rPr>
      </w:pPr>
      <w:r w:rsidDel="00000000" w:rsidR="00000000" w:rsidRPr="00000000">
        <w:rPr>
          <w:color w:val="000000"/>
          <w:rtl w:val="0"/>
        </w:rPr>
        <w:t xml:space="preserve">Forfall Gøril og Lise</w:t>
      </w:r>
    </w:p>
    <w:p w:rsidR="00000000" w:rsidDel="00000000" w:rsidP="00000000" w:rsidRDefault="00000000" w:rsidRPr="00000000" w14:paraId="00000006">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tbl>
      <w:tblPr>
        <w:tblStyle w:val="Table1"/>
        <w:tblW w:w="13036.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2977"/>
        <w:gridCol w:w="2864"/>
        <w:gridCol w:w="2806"/>
        <w:gridCol w:w="3572"/>
        <w:tblGridChange w:id="0">
          <w:tblGrid>
            <w:gridCol w:w="817"/>
            <w:gridCol w:w="2977"/>
            <w:gridCol w:w="2864"/>
            <w:gridCol w:w="2806"/>
            <w:gridCol w:w="3572"/>
          </w:tblGrid>
        </w:tblGridChange>
      </w:tblGrid>
      <w:tr>
        <w:tc>
          <w:tcPr>
            <w:shd w:fill="d9d9d9" w:val="clear"/>
          </w:tcPr>
          <w:p w:rsidR="00000000" w:rsidDel="00000000" w:rsidP="00000000" w:rsidRDefault="00000000" w:rsidRPr="00000000" w14:paraId="00000008">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Trinn</w:t>
            </w:r>
          </w:p>
        </w:tc>
        <w:tc>
          <w:tcPr>
            <w:shd w:fill="d9d9d9" w:val="clear"/>
          </w:tcPr>
          <w:p w:rsidR="00000000" w:rsidDel="00000000" w:rsidP="00000000" w:rsidRDefault="00000000" w:rsidRPr="00000000" w14:paraId="0000000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Medlem</w:t>
            </w:r>
          </w:p>
          <w:p w:rsidR="00000000" w:rsidDel="00000000" w:rsidP="00000000" w:rsidRDefault="00000000" w:rsidRPr="00000000" w14:paraId="0000000A">
            <w:pPr>
              <w:rPr>
                <w:rFonts w:ascii="Helvetica Neue" w:cs="Helvetica Neue" w:eastAsia="Helvetica Neue" w:hAnsi="Helvetica Neue"/>
                <w:b w:val="1"/>
                <w:sz w:val="24"/>
                <w:szCs w:val="24"/>
              </w:rPr>
            </w:pPr>
            <w:r w:rsidDel="00000000" w:rsidR="00000000" w:rsidRPr="00000000">
              <w:rPr>
                <w:rtl w:val="0"/>
              </w:rPr>
            </w:r>
          </w:p>
        </w:tc>
        <w:tc>
          <w:tcPr>
            <w:shd w:fill="d9d9d9" w:val="clear"/>
          </w:tcPr>
          <w:p w:rsidR="00000000" w:rsidDel="00000000" w:rsidP="00000000" w:rsidRDefault="00000000" w:rsidRPr="00000000" w14:paraId="0000000B">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w:t>
            </w:r>
          </w:p>
        </w:tc>
        <w:tc>
          <w:tcPr>
            <w:shd w:fill="d9d9d9" w:val="clear"/>
          </w:tcPr>
          <w:p w:rsidR="00000000" w:rsidDel="00000000" w:rsidP="00000000" w:rsidRDefault="00000000" w:rsidRPr="00000000" w14:paraId="0000000C">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Vara</w:t>
            </w:r>
          </w:p>
        </w:tc>
        <w:tc>
          <w:tcPr>
            <w:shd w:fill="d9d9d9" w:val="clear"/>
          </w:tcPr>
          <w:p w:rsidR="00000000" w:rsidDel="00000000" w:rsidP="00000000" w:rsidRDefault="00000000" w:rsidRPr="00000000" w14:paraId="0000000D">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w:t>
            </w:r>
          </w:p>
        </w:tc>
      </w:tr>
      <w:tr>
        <w:tc>
          <w:tcPr/>
          <w:p w:rsidR="00000000" w:rsidDel="00000000" w:rsidP="00000000" w:rsidRDefault="00000000" w:rsidRPr="00000000" w14:paraId="0000000E">
            <w:pPr>
              <w:rPr>
                <w:sz w:val="24"/>
                <w:szCs w:val="24"/>
              </w:rPr>
            </w:pPr>
            <w:r w:rsidDel="00000000" w:rsidR="00000000" w:rsidRPr="00000000">
              <w:rPr>
                <w:sz w:val="24"/>
                <w:szCs w:val="24"/>
                <w:rtl w:val="0"/>
              </w:rPr>
              <w:t xml:space="preserve">SFO</w:t>
            </w:r>
          </w:p>
        </w:tc>
        <w:tc>
          <w:tcPr/>
          <w:p w:rsidR="00000000" w:rsidDel="00000000" w:rsidP="00000000" w:rsidRDefault="00000000" w:rsidRPr="00000000" w14:paraId="0000000F">
            <w:pPr>
              <w:rPr>
                <w:sz w:val="24"/>
                <w:szCs w:val="24"/>
              </w:rPr>
            </w:pPr>
            <w:r w:rsidDel="00000000" w:rsidR="00000000" w:rsidRPr="00000000">
              <w:rPr>
                <w:sz w:val="24"/>
                <w:szCs w:val="24"/>
                <w:rtl w:val="0"/>
              </w:rPr>
              <w:t xml:space="preserve">Janne Kristin Frantzen   </w:t>
            </w:r>
          </w:p>
        </w:tc>
        <w:tc>
          <w:tcPr/>
          <w:p w:rsidR="00000000" w:rsidDel="00000000" w:rsidP="00000000" w:rsidRDefault="00000000" w:rsidRPr="00000000" w14:paraId="00000010">
            <w:pPr>
              <w:rPr>
                <w:sz w:val="24"/>
                <w:szCs w:val="24"/>
              </w:rPr>
            </w:pPr>
            <w:r w:rsidDel="00000000" w:rsidR="00000000" w:rsidRPr="00000000">
              <w:rPr>
                <w:sz w:val="24"/>
                <w:szCs w:val="24"/>
                <w:rtl w:val="0"/>
              </w:rPr>
              <w:t xml:space="preserve">janne@frantz1.no</w:t>
            </w:r>
          </w:p>
        </w:tc>
        <w:tc>
          <w:tcPr/>
          <w:p w:rsidR="00000000" w:rsidDel="00000000" w:rsidP="00000000" w:rsidRDefault="00000000" w:rsidRPr="00000000" w14:paraId="00000011">
            <w:pPr>
              <w:rPr>
                <w:sz w:val="24"/>
                <w:szCs w:val="24"/>
              </w:rPr>
            </w:pPr>
            <w:r w:rsidDel="00000000" w:rsidR="00000000" w:rsidRPr="00000000">
              <w:rPr>
                <w:sz w:val="24"/>
                <w:szCs w:val="24"/>
                <w:rtl w:val="0"/>
              </w:rPr>
              <w:t xml:space="preserve">Nina Osaland</w:t>
            </w:r>
          </w:p>
        </w:tc>
        <w:tc>
          <w:tcPr/>
          <w:p w:rsidR="00000000" w:rsidDel="00000000" w:rsidP="00000000" w:rsidRDefault="00000000" w:rsidRPr="00000000" w14:paraId="00000012">
            <w:pPr>
              <w:rPr>
                <w:sz w:val="24"/>
                <w:szCs w:val="24"/>
              </w:rPr>
            </w:pPr>
            <w:hyperlink r:id="rId7">
              <w:r w:rsidDel="00000000" w:rsidR="00000000" w:rsidRPr="00000000">
                <w:rPr>
                  <w:color w:val="0000ff"/>
                  <w:sz w:val="24"/>
                  <w:szCs w:val="24"/>
                  <w:u w:val="single"/>
                  <w:rtl w:val="0"/>
                </w:rPr>
                <w:t xml:space="preserve">ninaosland@gmail.com</w:t>
              </w:r>
            </w:hyperlink>
            <w:r w:rsidDel="00000000" w:rsidR="00000000" w:rsidRPr="00000000">
              <w:rPr>
                <w:rtl w:val="0"/>
              </w:rPr>
            </w:r>
          </w:p>
        </w:tc>
      </w:tr>
      <w:tr>
        <w:tc>
          <w:tcPr/>
          <w:p w:rsidR="00000000" w:rsidDel="00000000" w:rsidP="00000000" w:rsidRDefault="00000000" w:rsidRPr="00000000" w14:paraId="00000013">
            <w:pP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14">
            <w:pPr>
              <w:rPr>
                <w:sz w:val="24"/>
                <w:szCs w:val="24"/>
              </w:rPr>
            </w:pPr>
            <w:r w:rsidDel="00000000" w:rsidR="00000000" w:rsidRPr="00000000">
              <w:rPr>
                <w:rtl w:val="0"/>
              </w:rPr>
              <w:t xml:space="preserve">Trond Kjellevoll (Nestleder, vara KFU)</w:t>
            </w:r>
            <w:r w:rsidDel="00000000" w:rsidR="00000000" w:rsidRPr="00000000">
              <w:rPr>
                <w:rtl w:val="0"/>
              </w:rPr>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trondkjellevoll@gmail.com</w:t>
            </w:r>
          </w:p>
        </w:tc>
        <w:tc>
          <w:tcPr/>
          <w:p w:rsidR="00000000" w:rsidDel="00000000" w:rsidP="00000000" w:rsidRDefault="00000000" w:rsidRPr="00000000" w14:paraId="00000016">
            <w:pPr>
              <w:rPr>
                <w:sz w:val="24"/>
                <w:szCs w:val="24"/>
              </w:rPr>
            </w:pPr>
            <w:r w:rsidDel="00000000" w:rsidR="00000000" w:rsidRPr="00000000">
              <w:rPr>
                <w:rtl w:val="0"/>
              </w:rPr>
              <w:t xml:space="preserve">Julie Teresa Rege Olsen</w:t>
            </w:r>
            <w:r w:rsidDel="00000000" w:rsidR="00000000" w:rsidRPr="00000000">
              <w:rPr>
                <w:rtl w:val="0"/>
              </w:rPr>
            </w:r>
          </w:p>
        </w:tc>
        <w:tc>
          <w:tcPr/>
          <w:p w:rsidR="00000000" w:rsidDel="00000000" w:rsidP="00000000" w:rsidRDefault="00000000" w:rsidRPr="00000000" w14:paraId="00000017">
            <w:pPr>
              <w:rPr>
                <w:sz w:val="24"/>
                <w:szCs w:val="24"/>
              </w:rPr>
            </w:pPr>
            <w:hyperlink r:id="rId8">
              <w:r w:rsidDel="00000000" w:rsidR="00000000" w:rsidRPr="00000000">
                <w:rPr>
                  <w:color w:val="0000ff"/>
                  <w:sz w:val="24"/>
                  <w:szCs w:val="24"/>
                  <w:u w:val="single"/>
                  <w:rtl w:val="0"/>
                </w:rPr>
                <w:t xml:space="preserve">julieteresaolsen@gmail.com</w:t>
              </w:r>
            </w:hyperlink>
            <w:r w:rsidDel="00000000" w:rsidR="00000000" w:rsidRPr="00000000">
              <w:rPr>
                <w:rtl w:val="0"/>
              </w:rPr>
            </w:r>
          </w:p>
        </w:tc>
      </w:tr>
      <w:tr>
        <w:tc>
          <w:tcPr/>
          <w:p w:rsidR="00000000" w:rsidDel="00000000" w:rsidP="00000000" w:rsidRDefault="00000000" w:rsidRPr="00000000" w14:paraId="00000018">
            <w:pP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19">
            <w:pPr>
              <w:rPr>
                <w:sz w:val="24"/>
                <w:szCs w:val="24"/>
              </w:rPr>
            </w:pPr>
            <w:r w:rsidDel="00000000" w:rsidR="00000000" w:rsidRPr="00000000">
              <w:rPr>
                <w:sz w:val="24"/>
                <w:szCs w:val="24"/>
                <w:rtl w:val="0"/>
              </w:rPr>
              <w:t xml:space="preserve">Kjetil Øgreid (Kasserer)  </w:t>
            </w:r>
          </w:p>
        </w:tc>
        <w:tc>
          <w:tcPr/>
          <w:p w:rsidR="00000000" w:rsidDel="00000000" w:rsidP="00000000" w:rsidRDefault="00000000" w:rsidRPr="00000000" w14:paraId="0000001A">
            <w:pPr>
              <w:rPr>
                <w:sz w:val="24"/>
                <w:szCs w:val="24"/>
              </w:rPr>
            </w:pPr>
            <w:r w:rsidDel="00000000" w:rsidR="00000000" w:rsidRPr="00000000">
              <w:rPr>
                <w:sz w:val="24"/>
                <w:szCs w:val="24"/>
                <w:rtl w:val="0"/>
              </w:rPr>
              <w:t xml:space="preserve">kjetil.ogreid@akerbp.com</w:t>
            </w:r>
          </w:p>
        </w:tc>
        <w:tc>
          <w:tcPr/>
          <w:p w:rsidR="00000000" w:rsidDel="00000000" w:rsidP="00000000" w:rsidRDefault="00000000" w:rsidRPr="00000000" w14:paraId="0000001B">
            <w:pPr>
              <w:rPr>
                <w:sz w:val="24"/>
                <w:szCs w:val="24"/>
              </w:rPr>
            </w:pPr>
            <w:r w:rsidDel="00000000" w:rsidR="00000000" w:rsidRPr="00000000">
              <w:rPr>
                <w:sz w:val="24"/>
                <w:szCs w:val="24"/>
                <w:rtl w:val="0"/>
              </w:rPr>
              <w:t xml:space="preserve">Eirik Leiros</w:t>
            </w:r>
          </w:p>
        </w:tc>
        <w:tc>
          <w:tcPr/>
          <w:p w:rsidR="00000000" w:rsidDel="00000000" w:rsidP="00000000" w:rsidRDefault="00000000" w:rsidRPr="00000000" w14:paraId="0000001C">
            <w:pPr>
              <w:rPr>
                <w:sz w:val="24"/>
                <w:szCs w:val="24"/>
              </w:rPr>
            </w:pPr>
            <w:hyperlink r:id="rId9">
              <w:r w:rsidDel="00000000" w:rsidR="00000000" w:rsidRPr="00000000">
                <w:rPr>
                  <w:color w:val="0000ff"/>
                  <w:sz w:val="24"/>
                  <w:szCs w:val="24"/>
                  <w:u w:val="single"/>
                  <w:rtl w:val="0"/>
                </w:rPr>
                <w:t xml:space="preserve">eleiros@hotmail.com</w:t>
              </w:r>
            </w:hyperlink>
            <w:r w:rsidDel="00000000" w:rsidR="00000000" w:rsidRPr="00000000">
              <w:rPr>
                <w:rtl w:val="0"/>
              </w:rPr>
            </w:r>
          </w:p>
        </w:tc>
      </w:tr>
      <w:tr>
        <w:tc>
          <w:tcPr/>
          <w:p w:rsidR="00000000" w:rsidDel="00000000" w:rsidP="00000000" w:rsidRDefault="00000000" w:rsidRPr="00000000" w14:paraId="0000001D">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1E">
            <w:pPr>
              <w:rPr>
                <w:sz w:val="24"/>
                <w:szCs w:val="24"/>
              </w:rPr>
            </w:pPr>
            <w:r w:rsidDel="00000000" w:rsidR="00000000" w:rsidRPr="00000000">
              <w:rPr>
                <w:rtl w:val="0"/>
              </w:rPr>
              <w:t xml:space="preserve">Lise Carina Kristiansen (SU) </w:t>
            </w:r>
            <w:r w:rsidDel="00000000" w:rsidR="00000000" w:rsidRPr="00000000">
              <w:rPr>
                <w:rtl w:val="0"/>
              </w:rPr>
            </w:r>
          </w:p>
        </w:tc>
        <w:tc>
          <w:tcPr/>
          <w:p w:rsidR="00000000" w:rsidDel="00000000" w:rsidP="00000000" w:rsidRDefault="00000000" w:rsidRPr="00000000" w14:paraId="0000001F">
            <w:pPr>
              <w:rPr>
                <w:sz w:val="24"/>
                <w:szCs w:val="24"/>
              </w:rPr>
            </w:pPr>
            <w:r w:rsidDel="00000000" w:rsidR="00000000" w:rsidRPr="00000000">
              <w:rPr>
                <w:sz w:val="24"/>
                <w:szCs w:val="24"/>
                <w:rtl w:val="0"/>
              </w:rPr>
              <w:t xml:space="preserve">lise@egelandauto.no</w:t>
            </w:r>
          </w:p>
        </w:tc>
        <w:tc>
          <w:tcPr/>
          <w:p w:rsidR="00000000" w:rsidDel="00000000" w:rsidP="00000000" w:rsidRDefault="00000000" w:rsidRPr="00000000" w14:paraId="00000020">
            <w:pPr>
              <w:rPr>
                <w:sz w:val="24"/>
                <w:szCs w:val="24"/>
              </w:rPr>
            </w:pPr>
            <w:r w:rsidDel="00000000" w:rsidR="00000000" w:rsidRPr="00000000">
              <w:rPr>
                <w:rtl w:val="0"/>
              </w:rPr>
              <w:t xml:space="preserve">Kelly Le</w:t>
            </w:r>
            <w:r w:rsidDel="00000000" w:rsidR="00000000" w:rsidRPr="00000000">
              <w:rPr>
                <w:rtl w:val="0"/>
              </w:rPr>
            </w:r>
          </w:p>
        </w:tc>
        <w:tc>
          <w:tcPr/>
          <w:p w:rsidR="00000000" w:rsidDel="00000000" w:rsidP="00000000" w:rsidRDefault="00000000" w:rsidRPr="00000000" w14:paraId="00000021">
            <w:pPr>
              <w:rPr>
                <w:sz w:val="24"/>
                <w:szCs w:val="24"/>
              </w:rPr>
            </w:pPr>
            <w:hyperlink r:id="rId10">
              <w:r w:rsidDel="00000000" w:rsidR="00000000" w:rsidRPr="00000000">
                <w:rPr>
                  <w:color w:val="0000ff"/>
                  <w:sz w:val="24"/>
                  <w:szCs w:val="24"/>
                  <w:u w:val="single"/>
                  <w:rtl w:val="0"/>
                </w:rPr>
                <w:t xml:space="preserve">tungtruc76@yahoo.no</w:t>
              </w:r>
            </w:hyperlink>
            <w:r w:rsidDel="00000000" w:rsidR="00000000" w:rsidRPr="00000000">
              <w:rPr>
                <w:rtl w:val="0"/>
              </w:rPr>
            </w:r>
          </w:p>
        </w:tc>
      </w:tr>
      <w:tr>
        <w:tc>
          <w:tcPr/>
          <w:p w:rsidR="00000000" w:rsidDel="00000000" w:rsidP="00000000" w:rsidRDefault="00000000" w:rsidRPr="00000000" w14:paraId="00000022">
            <w:pP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23">
            <w:pPr>
              <w:rPr>
                <w:sz w:val="24"/>
                <w:szCs w:val="24"/>
              </w:rPr>
            </w:pPr>
            <w:r w:rsidDel="00000000" w:rsidR="00000000" w:rsidRPr="00000000">
              <w:rPr>
                <w:sz w:val="24"/>
                <w:szCs w:val="24"/>
                <w:rtl w:val="0"/>
              </w:rPr>
              <w:t xml:space="preserve">Trine Ragde (Leder)/(SU) </w:t>
            </w:r>
          </w:p>
        </w:tc>
        <w:tc>
          <w:tcPr/>
          <w:p w:rsidR="00000000" w:rsidDel="00000000" w:rsidP="00000000" w:rsidRDefault="00000000" w:rsidRPr="00000000" w14:paraId="00000024">
            <w:pPr>
              <w:rPr>
                <w:sz w:val="24"/>
                <w:szCs w:val="24"/>
              </w:rPr>
            </w:pPr>
            <w:r w:rsidDel="00000000" w:rsidR="00000000" w:rsidRPr="00000000">
              <w:rPr>
                <w:sz w:val="24"/>
                <w:szCs w:val="24"/>
                <w:rtl w:val="0"/>
              </w:rPr>
              <w:t xml:space="preserve">trineragde@yahoo.no</w:t>
            </w:r>
          </w:p>
        </w:tc>
        <w:tc>
          <w:tcPr/>
          <w:p w:rsidR="00000000" w:rsidDel="00000000" w:rsidP="00000000" w:rsidRDefault="00000000" w:rsidRPr="00000000" w14:paraId="00000025">
            <w:pPr>
              <w:rPr>
                <w:sz w:val="24"/>
                <w:szCs w:val="24"/>
              </w:rPr>
            </w:pPr>
            <w:r w:rsidDel="00000000" w:rsidR="00000000" w:rsidRPr="00000000">
              <w:rPr>
                <w:sz w:val="24"/>
                <w:szCs w:val="24"/>
                <w:rtl w:val="0"/>
              </w:rPr>
              <w:t xml:space="preserve">Catrine Klubnes   </w:t>
            </w:r>
          </w:p>
        </w:tc>
        <w:tc>
          <w:tcPr/>
          <w:p w:rsidR="00000000" w:rsidDel="00000000" w:rsidP="00000000" w:rsidRDefault="00000000" w:rsidRPr="00000000" w14:paraId="00000026">
            <w:pPr>
              <w:rPr>
                <w:sz w:val="24"/>
                <w:szCs w:val="24"/>
              </w:rPr>
            </w:pPr>
            <w:hyperlink r:id="rId11">
              <w:r w:rsidDel="00000000" w:rsidR="00000000" w:rsidRPr="00000000">
                <w:rPr>
                  <w:sz w:val="24"/>
                  <w:szCs w:val="24"/>
                  <w:rtl w:val="0"/>
                </w:rPr>
                <w:t xml:space="preserve">catrine.hagan@gmail.com</w:t>
              </w:r>
            </w:hyperlink>
            <w:r w:rsidDel="00000000" w:rsidR="00000000" w:rsidRPr="00000000">
              <w:rPr>
                <w:rtl w:val="0"/>
              </w:rPr>
            </w:r>
          </w:p>
        </w:tc>
      </w:tr>
      <w:tr>
        <w:tc>
          <w:tcPr/>
          <w:p w:rsidR="00000000" w:rsidDel="00000000" w:rsidP="00000000" w:rsidRDefault="00000000" w:rsidRPr="00000000" w14:paraId="00000027">
            <w:pP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28">
            <w:pPr>
              <w:rPr>
                <w:sz w:val="24"/>
                <w:szCs w:val="24"/>
              </w:rPr>
            </w:pPr>
            <w:r w:rsidDel="00000000" w:rsidR="00000000" w:rsidRPr="00000000">
              <w:rPr>
                <w:sz w:val="24"/>
                <w:szCs w:val="24"/>
                <w:rtl w:val="0"/>
              </w:rPr>
              <w:t xml:space="preserve">Merete Jensen Sunnarvik (Klubbkveldkontakt)  </w:t>
            </w:r>
          </w:p>
        </w:tc>
        <w:tc>
          <w:tcPr/>
          <w:p w:rsidR="00000000" w:rsidDel="00000000" w:rsidP="00000000" w:rsidRDefault="00000000" w:rsidRPr="00000000" w14:paraId="00000029">
            <w:pPr>
              <w:rPr>
                <w:sz w:val="24"/>
                <w:szCs w:val="24"/>
              </w:rPr>
            </w:pPr>
            <w:r w:rsidDel="00000000" w:rsidR="00000000" w:rsidRPr="00000000">
              <w:rPr>
                <w:sz w:val="24"/>
                <w:szCs w:val="24"/>
                <w:rtl w:val="0"/>
              </w:rPr>
              <w:t xml:space="preserve">merete.jensen@gmail.com</w:t>
            </w:r>
          </w:p>
        </w:tc>
        <w:tc>
          <w:tcPr/>
          <w:p w:rsidR="00000000" w:rsidDel="00000000" w:rsidP="00000000" w:rsidRDefault="00000000" w:rsidRPr="00000000" w14:paraId="0000002A">
            <w:pPr>
              <w:rPr>
                <w:sz w:val="24"/>
                <w:szCs w:val="24"/>
              </w:rPr>
            </w:pPr>
            <w:r w:rsidDel="00000000" w:rsidR="00000000" w:rsidRPr="00000000">
              <w:rPr>
                <w:sz w:val="24"/>
                <w:szCs w:val="24"/>
                <w:rtl w:val="0"/>
              </w:rPr>
              <w:t xml:space="preserve">Marion Tveiten</w:t>
            </w:r>
          </w:p>
        </w:tc>
        <w:tc>
          <w:tcPr/>
          <w:p w:rsidR="00000000" w:rsidDel="00000000" w:rsidP="00000000" w:rsidRDefault="00000000" w:rsidRPr="00000000" w14:paraId="0000002B">
            <w:pPr>
              <w:rPr>
                <w:sz w:val="24"/>
                <w:szCs w:val="24"/>
              </w:rPr>
            </w:pPr>
            <w:hyperlink r:id="rId12">
              <w:r w:rsidDel="00000000" w:rsidR="00000000" w:rsidRPr="00000000">
                <w:rPr>
                  <w:color w:val="0000ff"/>
                  <w:sz w:val="24"/>
                  <w:szCs w:val="24"/>
                  <w:u w:val="single"/>
                  <w:rtl w:val="0"/>
                </w:rPr>
                <w:t xml:space="preserve">marion_tveiten@hotmail.com</w:t>
              </w:r>
            </w:hyperlink>
            <w:r w:rsidDel="00000000" w:rsidR="00000000" w:rsidRPr="00000000">
              <w:rPr>
                <w:rtl w:val="0"/>
              </w:rPr>
            </w:r>
          </w:p>
        </w:tc>
      </w:tr>
      <w:tr>
        <w:tc>
          <w:tcPr/>
          <w:p w:rsidR="00000000" w:rsidDel="00000000" w:rsidP="00000000" w:rsidRDefault="00000000" w:rsidRPr="00000000" w14:paraId="0000002C">
            <w:pP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02D">
            <w:pPr>
              <w:rPr>
                <w:sz w:val="24"/>
                <w:szCs w:val="24"/>
              </w:rPr>
            </w:pPr>
            <w:r w:rsidDel="00000000" w:rsidR="00000000" w:rsidRPr="00000000">
              <w:rPr>
                <w:sz w:val="24"/>
                <w:szCs w:val="24"/>
                <w:rtl w:val="0"/>
              </w:rPr>
              <w:t xml:space="preserve">Gøril Monsen (KFU) </w:t>
            </w:r>
          </w:p>
        </w:tc>
        <w:tc>
          <w:tcPr/>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goril@lyse.net</w:t>
            </w:r>
          </w:p>
        </w:tc>
        <w:tc>
          <w:tcPr/>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Normann Oftedal   </w:t>
            </w:r>
          </w:p>
        </w:tc>
        <w:tc>
          <w:tcPr/>
          <w:p w:rsidR="00000000" w:rsidDel="00000000" w:rsidP="00000000" w:rsidRDefault="00000000" w:rsidRPr="00000000" w14:paraId="00000030">
            <w:pPr>
              <w:jc w:val="both"/>
              <w:rPr>
                <w:sz w:val="24"/>
                <w:szCs w:val="24"/>
              </w:rPr>
            </w:pPr>
            <w:hyperlink r:id="rId13">
              <w:r w:rsidDel="00000000" w:rsidR="00000000" w:rsidRPr="00000000">
                <w:rPr>
                  <w:color w:val="0000ff"/>
                  <w:sz w:val="24"/>
                  <w:szCs w:val="24"/>
                  <w:u w:val="single"/>
                  <w:rtl w:val="0"/>
                </w:rPr>
                <w:t xml:space="preserve">nofti74@gmail.com</w:t>
              </w:r>
            </w:hyperlink>
            <w:r w:rsidDel="00000000" w:rsidR="00000000" w:rsidRPr="00000000">
              <w:rPr>
                <w:rtl w:val="0"/>
              </w:rPr>
            </w:r>
          </w:p>
        </w:tc>
      </w:tr>
      <w:tr>
        <w:trPr>
          <w:trHeight w:val="300" w:hRule="atLeast"/>
        </w:trPr>
        <w:tc>
          <w:tcPr/>
          <w:p w:rsidR="00000000" w:rsidDel="00000000" w:rsidP="00000000" w:rsidRDefault="00000000" w:rsidRPr="00000000" w14:paraId="00000031">
            <w:pP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032">
            <w:pPr>
              <w:rPr>
                <w:sz w:val="24"/>
                <w:szCs w:val="24"/>
              </w:rPr>
            </w:pPr>
            <w:r w:rsidDel="00000000" w:rsidR="00000000" w:rsidRPr="00000000">
              <w:rPr>
                <w:rtl w:val="0"/>
              </w:rPr>
              <w:t xml:space="preserve">Anita Aase (SMU)forfall</w:t>
            </w:r>
            <w:r w:rsidDel="00000000" w:rsidR="00000000" w:rsidRPr="00000000">
              <w:rPr>
                <w:rtl w:val="0"/>
              </w:rPr>
            </w:r>
          </w:p>
        </w:tc>
        <w:tc>
          <w:tcPr/>
          <w:p w:rsidR="00000000" w:rsidDel="00000000" w:rsidP="00000000" w:rsidRDefault="00000000" w:rsidRPr="00000000" w14:paraId="00000033">
            <w:pPr>
              <w:rPr>
                <w:sz w:val="24"/>
                <w:szCs w:val="24"/>
              </w:rPr>
            </w:pPr>
            <w:r w:rsidDel="00000000" w:rsidR="00000000" w:rsidRPr="00000000">
              <w:rPr>
                <w:sz w:val="24"/>
                <w:szCs w:val="24"/>
                <w:rtl w:val="0"/>
              </w:rPr>
              <w:t xml:space="preserve">anita@familienaase.no</w:t>
            </w:r>
          </w:p>
        </w:tc>
        <w:tc>
          <w:tcPr/>
          <w:p w:rsidR="00000000" w:rsidDel="00000000" w:rsidP="00000000" w:rsidRDefault="00000000" w:rsidRPr="00000000" w14:paraId="00000034">
            <w:pPr>
              <w:rPr>
                <w:sz w:val="24"/>
                <w:szCs w:val="24"/>
              </w:rPr>
            </w:pPr>
            <w:r w:rsidDel="00000000" w:rsidR="00000000" w:rsidRPr="00000000">
              <w:rPr>
                <w:rtl w:val="0"/>
              </w:rPr>
              <w:t xml:space="preserve">Hans Georg Jelsa</w:t>
            </w:r>
            <w:r w:rsidDel="00000000" w:rsidR="00000000" w:rsidRPr="00000000">
              <w:rPr>
                <w:rtl w:val="0"/>
              </w:rPr>
            </w:r>
          </w:p>
        </w:tc>
        <w:tc>
          <w:tcPr/>
          <w:p w:rsidR="00000000" w:rsidDel="00000000" w:rsidP="00000000" w:rsidRDefault="00000000" w:rsidRPr="00000000" w14:paraId="00000035">
            <w:pPr>
              <w:rPr>
                <w:sz w:val="24"/>
                <w:szCs w:val="24"/>
              </w:rPr>
            </w:pPr>
            <w:hyperlink r:id="rId14">
              <w:r w:rsidDel="00000000" w:rsidR="00000000" w:rsidRPr="00000000">
                <w:rPr>
                  <w:color w:val="0000ff"/>
                  <w:sz w:val="24"/>
                  <w:szCs w:val="24"/>
                  <w:u w:val="single"/>
                  <w:rtl w:val="0"/>
                </w:rPr>
                <w:t xml:space="preserve">hgjelsa@hotmail.com</w:t>
              </w:r>
            </w:hyperlink>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after="200" w:line="276" w:lineRule="auto"/>
        <w:rPr>
          <w:sz w:val="24"/>
          <w:szCs w:val="24"/>
        </w:rPr>
      </w:pPr>
      <w:r w:rsidDel="00000000" w:rsidR="00000000" w:rsidRPr="00000000">
        <w:br w:type="page"/>
      </w:r>
      <w:r w:rsidDel="00000000" w:rsidR="00000000" w:rsidRPr="00000000">
        <w:rPr>
          <w:rtl w:val="0"/>
        </w:rPr>
      </w:r>
    </w:p>
    <w:tbl>
      <w:tblPr>
        <w:tblStyle w:val="Table2"/>
        <w:tblW w:w="1357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1481"/>
        <w:gridCol w:w="1560"/>
        <w:tblGridChange w:id="0">
          <w:tblGrid>
            <w:gridCol w:w="534"/>
            <w:gridCol w:w="11481"/>
            <w:gridCol w:w="1560"/>
          </w:tblGrid>
        </w:tblGridChange>
      </w:tblGrid>
      <w:tr>
        <w:tc>
          <w:tcPr>
            <w:shd w:fill="d9d9d9" w:val="clear"/>
          </w:tcPr>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tc>
        <w:tc>
          <w:tcPr>
            <w:shd w:fill="d9d9d9" w:val="clear"/>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SAK</w:t>
            </w:r>
          </w:p>
        </w:tc>
        <w:tc>
          <w:tcPr>
            <w:shd w:fill="d9d9d9" w:val="clear"/>
          </w:tcPr>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Aksjon</w:t>
            </w:r>
          </w:p>
        </w:tc>
      </w:tr>
      <w:tr>
        <w:tc>
          <w:tcPr/>
          <w:p w:rsidR="00000000" w:rsidDel="00000000" w:rsidP="00000000" w:rsidRDefault="00000000" w:rsidRPr="00000000" w14:paraId="0000003C">
            <w:pPr>
              <w:rPr/>
            </w:pPr>
            <w:r w:rsidDel="00000000" w:rsidR="00000000" w:rsidRPr="00000000">
              <w:rPr>
                <w:rtl w:val="0"/>
              </w:rPr>
              <w:t xml:space="preserve">1</w:t>
            </w:r>
          </w:p>
        </w:tc>
        <w:tc>
          <w:tcPr/>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Åpning og godkjenning av agenda (Trine)</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Referat og agenda ble godkjent</w:t>
            </w:r>
          </w:p>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c>
          <w:tcPr/>
          <w:p w:rsidR="00000000" w:rsidDel="00000000" w:rsidP="00000000" w:rsidRDefault="00000000" w:rsidRPr="00000000" w14:paraId="00000041">
            <w:pPr>
              <w:rPr/>
            </w:pPr>
            <w:r w:rsidDel="00000000" w:rsidR="00000000" w:rsidRPr="00000000">
              <w:rPr>
                <w:rtl w:val="0"/>
              </w:rPr>
              <w:t xml:space="preserve">2</w:t>
            </w:r>
          </w:p>
        </w:tc>
        <w:tc>
          <w:tcPr/>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Info fra skolen (Tor)</w:t>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numPr>
                <w:ilvl w:val="0"/>
                <w:numId w:val="2"/>
              </w:numPr>
              <w:shd w:fill="ffffff" w:val="clear"/>
              <w:ind w:left="720" w:hanging="360"/>
              <w:rPr>
                <w:color w:val="222222"/>
              </w:rPr>
            </w:pPr>
            <w:r w:rsidDel="00000000" w:rsidR="00000000" w:rsidRPr="00000000">
              <w:rPr>
                <w:color w:val="222222"/>
                <w:rtl w:val="0"/>
              </w:rPr>
              <w:t xml:space="preserve">Det har vært en hendelse med brann i en Chromebook.  Representanter for Chromebook følger opp saken og vil undersøke den aktuelle maskinen. Inntil videre holdes alle Chromebook igjen på skolen. </w:t>
            </w:r>
          </w:p>
          <w:p w:rsidR="00000000" w:rsidDel="00000000" w:rsidP="00000000" w:rsidRDefault="00000000" w:rsidRPr="00000000" w14:paraId="00000045">
            <w:pPr>
              <w:numPr>
                <w:ilvl w:val="0"/>
                <w:numId w:val="2"/>
              </w:numPr>
              <w:shd w:fill="ffffff" w:val="clear"/>
              <w:ind w:left="720" w:hanging="360"/>
              <w:rPr>
                <w:color w:val="222222"/>
              </w:rPr>
            </w:pPr>
            <w:r w:rsidDel="00000000" w:rsidR="00000000" w:rsidRPr="00000000">
              <w:rPr>
                <w:color w:val="222222"/>
                <w:rtl w:val="0"/>
              </w:rPr>
              <w:t xml:space="preserve">Ny-rekruttering av lærere, tilbud og ansettelse til to på vikariat, Eline og Annika. </w:t>
            </w:r>
          </w:p>
          <w:p w:rsidR="00000000" w:rsidDel="00000000" w:rsidP="00000000" w:rsidRDefault="00000000" w:rsidRPr="00000000" w14:paraId="00000046">
            <w:pPr>
              <w:numPr>
                <w:ilvl w:val="0"/>
                <w:numId w:val="2"/>
              </w:numPr>
              <w:shd w:fill="ffffff" w:val="clear"/>
              <w:ind w:left="720" w:hanging="360"/>
              <w:rPr>
                <w:color w:val="222222"/>
              </w:rPr>
            </w:pPr>
            <w:r w:rsidDel="00000000" w:rsidR="00000000" w:rsidRPr="00000000">
              <w:rPr>
                <w:color w:val="222222"/>
                <w:rtl w:val="0"/>
              </w:rPr>
              <w:t xml:space="preserve">Didaktisk Digital verksted (DDV) satt i gang for lærerne. Spennende og lærerik prosess.</w:t>
            </w:r>
          </w:p>
          <w:p w:rsidR="00000000" w:rsidDel="00000000" w:rsidP="00000000" w:rsidRDefault="00000000" w:rsidRPr="00000000" w14:paraId="00000047">
            <w:pPr>
              <w:numPr>
                <w:ilvl w:val="0"/>
                <w:numId w:val="2"/>
              </w:numPr>
              <w:shd w:fill="ffffff" w:val="clear"/>
              <w:ind w:left="720" w:hanging="360"/>
              <w:rPr>
                <w:color w:val="222222"/>
              </w:rPr>
            </w:pPr>
            <w:r w:rsidDel="00000000" w:rsidR="00000000" w:rsidRPr="00000000">
              <w:rPr>
                <w:color w:val="222222"/>
                <w:rtl w:val="0"/>
              </w:rPr>
              <w:t xml:space="preserve">Rektor gjennomgikk samarbeidsutvalgets uttalelse fra SU-møte 05.11.19 til rådmannens forslag til økonomiplan 2020-2023. Smeaheia SU advarer mot konsekvensene av innsparinger og ber politikere om å prioritere skole. FAU stiller seg bak uttalelsen</w:t>
            </w:r>
          </w:p>
          <w:p w:rsidR="00000000" w:rsidDel="00000000" w:rsidP="00000000" w:rsidRDefault="00000000" w:rsidRPr="00000000" w14:paraId="00000048">
            <w:pPr>
              <w:numPr>
                <w:ilvl w:val="0"/>
                <w:numId w:val="2"/>
              </w:numPr>
              <w:shd w:fill="ffffff" w:val="clear"/>
              <w:ind w:left="720" w:hanging="360"/>
              <w:rPr>
                <w:color w:val="222222"/>
              </w:rPr>
            </w:pPr>
            <w:r w:rsidDel="00000000" w:rsidR="00000000" w:rsidRPr="00000000">
              <w:rPr>
                <w:color w:val="222222"/>
                <w:rtl w:val="0"/>
              </w:rPr>
              <w:t xml:space="preserve">Økonomiplan ble presentert 31. oktober. SU fikk uttale seg 5. november.</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color w:val="222222"/>
                <w:rtl w:val="0"/>
              </w:rPr>
              <w:t xml:space="preserve">Rektor presenterte og informerte om utviklingsplanen som ble godkjent i SU 5.november. Denne er også lagt ut på hjemmesiden.</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color w:val="222222"/>
                <w:rtl w:val="0"/>
              </w:rPr>
              <w:t xml:space="preserve">Vellykket opphold på Knaben, og det er takket ja til leirskoleopphold på Knaben framover. Har fått tilbud om uke 37 for neste årskull</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color w:val="222222"/>
                <w:rtl w:val="0"/>
              </w:rPr>
              <w:t xml:space="preserve">Høstjusteringen for 2019 er nå foretatt. Det er utført budsjettjusteringer knyttet til elevtallsvekst, spesialundervisning, økt lærerinnsats, styrking av 1.trinn, SFO, særskilt språkopplæring og driftsmidler. Vi har økt budsjettet med en drøy million. Fortsatt ligger vi på minus, men det går i riktig retning.</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color w:val="222222"/>
                <w:rtl w:val="0"/>
              </w:rPr>
              <w:t xml:space="preserve">1.trinn 2020/2021. Pr dags dato er det 50 nye 1. klassinger som hører til Smeaheia. Varsel blir sendt ut i nær framtid. </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color w:val="222222"/>
                <w:rtl w:val="0"/>
              </w:rPr>
              <w:t xml:space="preserve">Nasjonale prøver er ferdig gjennomført. Lesing, engelsk og regning er prikkfritt gjennomført og viser gode resultater.</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color w:val="222222"/>
                <w:rtl w:val="0"/>
              </w:rPr>
              <w:t xml:space="preserve">Elev- og foreldreundersøkelsen åpnes 11. november, varer frem til 30.november.</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color w:val="222222"/>
                <w:rtl w:val="0"/>
              </w:rPr>
              <w:t xml:space="preserve">19. november er det fagdag om fagfornyelsen med elevrådsleder, tillitsvalgt, avdelingsleder og rektor.</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color w:val="222222"/>
                <w:rtl w:val="0"/>
              </w:rPr>
              <w:t xml:space="preserve">Skolen meldes på Omvendt Adventskalender i år også. Skolebarn i Laos</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color w:val="222222"/>
                <w:rtl w:val="0"/>
              </w:rPr>
              <w:t xml:space="preserve">Planleggingsdag 15. november er skole og SFO stengt</w:t>
            </w:r>
          </w:p>
          <w:p w:rsidR="00000000" w:rsidDel="00000000" w:rsidP="00000000" w:rsidRDefault="00000000" w:rsidRPr="00000000" w14:paraId="00000052">
            <w:pPr>
              <w:shd w:fill="ffffff" w:val="clear"/>
              <w:ind w:left="720"/>
              <w:rPr>
                <w:rFonts w:ascii="Arial" w:cs="Arial" w:eastAsia="Arial" w:hAnsi="Arial"/>
                <w:color w:val="222222"/>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r>
        <w:tc>
          <w:tcPr/>
          <w:p w:rsidR="00000000" w:rsidDel="00000000" w:rsidP="00000000" w:rsidRDefault="00000000" w:rsidRPr="00000000" w14:paraId="00000063">
            <w:pPr>
              <w:rPr/>
            </w:pPr>
            <w:r w:rsidDel="00000000" w:rsidR="00000000" w:rsidRPr="00000000">
              <w:rPr>
                <w:rtl w:val="0"/>
              </w:rPr>
              <w:t xml:space="preserve">3</w:t>
            </w:r>
          </w:p>
        </w:tc>
        <w:tc>
          <w:tcPr/>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Årshjulet for November</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hd w:fill="ffffff" w:val="clear"/>
              <w:ind w:left="720" w:hanging="360"/>
              <w:rPr>
                <w:sz w:val="24"/>
                <w:szCs w:val="24"/>
              </w:rPr>
            </w:pPr>
            <w:r w:rsidDel="00000000" w:rsidR="00000000" w:rsidRPr="00000000">
              <w:rPr>
                <w:color w:val="222222"/>
                <w:rtl w:val="0"/>
              </w:rPr>
              <w:t xml:space="preserve">Økonomi</w:t>
            </w: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hd w:fill="ffffff" w:val="clear"/>
              <w:ind w:left="720" w:hanging="360"/>
              <w:rPr>
                <w:sz w:val="24"/>
                <w:szCs w:val="24"/>
              </w:rPr>
            </w:pPr>
            <w:r w:rsidDel="00000000" w:rsidR="00000000" w:rsidRPr="00000000">
              <w:rPr>
                <w:color w:val="222222"/>
                <w:rtl w:val="0"/>
              </w:rPr>
              <w:t xml:space="preserve">Kjetil gikk gjennom budsjettet, som er basert etter mal fra tidligere år.</w:t>
            </w:r>
            <w:r w:rsidDel="00000000" w:rsidR="00000000" w:rsidRPr="00000000">
              <w:rPr>
                <w:rtl w:val="0"/>
              </w:rPr>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hd w:fill="ffffff" w:val="clear"/>
              <w:ind w:left="720" w:hanging="360"/>
              <w:rPr>
                <w:sz w:val="24"/>
                <w:szCs w:val="24"/>
              </w:rPr>
            </w:pPr>
            <w:r w:rsidDel="00000000" w:rsidR="00000000" w:rsidRPr="00000000">
              <w:rPr>
                <w:sz w:val="24"/>
                <w:szCs w:val="24"/>
                <w:rtl w:val="0"/>
              </w:rPr>
              <w:t xml:space="preserve">Ble en diskusjon om hva midlene skal kunne brukes til. Kom forslag om at midler satt av til skoletur kan gjøres om til ett innkjøp av noe til skolen, hvis ikke turen gjennomføres.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ind w:left="720"/>
              <w:rPr>
                <w:sz w:val="24"/>
                <w:szCs w:val="24"/>
              </w:rPr>
            </w:pPr>
            <w:bookmarkStart w:colFirst="0" w:colLast="0" w:name="_heading=h.30j0zll" w:id="1"/>
            <w:bookmarkEnd w:id="1"/>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r>
      <w:tr>
        <w:tc>
          <w:tcPr/>
          <w:p w:rsidR="00000000" w:rsidDel="00000000" w:rsidP="00000000" w:rsidRDefault="00000000" w:rsidRPr="00000000" w14:paraId="0000006A">
            <w:pPr>
              <w:rPr/>
            </w:pPr>
            <w:r w:rsidDel="00000000" w:rsidR="00000000" w:rsidRPr="00000000">
              <w:rPr>
                <w:rtl w:val="0"/>
              </w:rPr>
              <w:t xml:space="preserve">4</w:t>
            </w:r>
          </w:p>
        </w:tc>
        <w:tc>
          <w:tcPr/>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Matematikkundervisningen</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Det er stilt spørsmål for gjennomføringen av matematikkundervisningen i henhold til struktur, lærerbytter og vikarer.</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Spesielt i forhold til 5 trinn, har det vært utfordringer med mye </w:t>
            </w:r>
            <w:r w:rsidDel="00000000" w:rsidR="00000000" w:rsidRPr="00000000">
              <w:rPr>
                <w:color w:val="222222"/>
                <w:rtl w:val="0"/>
              </w:rPr>
              <w:t xml:space="preserve">lærerbytter</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Nasjonale prøver viser at 5 trinn har gode resultat i matematikk</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Skolen har fokus og jobber for å få stabilitet og intern </w:t>
            </w:r>
            <w:r w:rsidDel="00000000" w:rsidR="00000000" w:rsidRPr="00000000">
              <w:rPr>
                <w:color w:val="222222"/>
                <w:rtl w:val="0"/>
              </w:rPr>
              <w:t xml:space="preserve">kompetanseoverføring</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for blant annet mattefaget.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1">
            <w:pPr>
              <w:rPr>
                <w:b w:val="1"/>
              </w:rPr>
            </w:pPr>
            <w:r w:rsidDel="00000000" w:rsidR="00000000" w:rsidRPr="00000000">
              <w:rPr>
                <w:rtl w:val="0"/>
              </w:rPr>
            </w:r>
          </w:p>
        </w:tc>
      </w:tr>
      <w:tr>
        <w:tc>
          <w:tcPr/>
          <w:p w:rsidR="00000000" w:rsidDel="00000000" w:rsidP="00000000" w:rsidRDefault="00000000" w:rsidRPr="00000000" w14:paraId="00000072">
            <w:pPr>
              <w:rPr/>
            </w:pPr>
            <w:r w:rsidDel="00000000" w:rsidR="00000000" w:rsidRPr="00000000">
              <w:rPr>
                <w:rtl w:val="0"/>
              </w:rPr>
              <w:t xml:space="preserve">5</w:t>
            </w:r>
          </w:p>
        </w:tc>
        <w:tc>
          <w:tcPr/>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Annet</w:t>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Foredrag; Trine har sjekket opp Torfinn Nesvåg og fått tilbud. Avventer Lise som skulle sjekke med Smart Kompetanse, før en avgjørelse tas og foredrag kan bestilles.</w:t>
            </w:r>
          </w:p>
        </w:tc>
        <w:tc>
          <w:tcPr/>
          <w:p w:rsidR="00000000" w:rsidDel="00000000" w:rsidP="00000000" w:rsidRDefault="00000000" w:rsidRPr="00000000" w14:paraId="00000075">
            <w:pPr>
              <w:rPr>
                <w:color w:val="000000"/>
                <w:sz w:val="24"/>
                <w:szCs w:val="24"/>
              </w:rPr>
            </w:pPr>
            <w:r w:rsidDel="00000000" w:rsidR="00000000" w:rsidRPr="00000000">
              <w:rPr>
                <w:color w:val="000000"/>
                <w:sz w:val="24"/>
                <w:szCs w:val="24"/>
                <w:rtl w:val="0"/>
              </w:rPr>
              <w:t xml:space="preserve">Trine sjekker med Lise og starter en dialog på facebook</w:t>
            </w:r>
          </w:p>
          <w:p w:rsidR="00000000" w:rsidDel="00000000" w:rsidP="00000000" w:rsidRDefault="00000000" w:rsidRPr="00000000" w14:paraId="00000076">
            <w:pPr>
              <w:rPr>
                <w:b w:val="1"/>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br w:type="textWrapping"/>
      </w:r>
      <w:r w:rsidDel="00000000" w:rsidR="00000000" w:rsidRPr="00000000">
        <w:br w:type="page"/>
      </w:r>
      <w:r w:rsidDel="00000000" w:rsidR="00000000" w:rsidRPr="00000000">
        <w:rPr>
          <w:rFonts w:ascii="Helvetica Neue" w:cs="Helvetica Neue" w:eastAsia="Helvetica Neue" w:hAnsi="Helvetica Neue"/>
          <w:b w:val="1"/>
          <w:sz w:val="24"/>
          <w:szCs w:val="24"/>
          <w:rtl w:val="0"/>
        </w:rPr>
        <w:t xml:space="preserve">Årshjul i FAU 2019/2020</w:t>
      </w:r>
      <w:r w:rsidDel="00000000" w:rsidR="00000000" w:rsidRPr="00000000">
        <w:rPr>
          <w:rtl w:val="0"/>
        </w:rPr>
      </w:r>
    </w:p>
    <w:tbl>
      <w:tblPr>
        <w:tblStyle w:val="Table3"/>
        <w:tblW w:w="130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7"/>
        <w:gridCol w:w="11898"/>
        <w:tblGridChange w:id="0">
          <w:tblGrid>
            <w:gridCol w:w="1137"/>
            <w:gridCol w:w="11898"/>
          </w:tblGrid>
        </w:tblGridChange>
      </w:tblGrid>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78">
            <w:pPr>
              <w:rPr/>
            </w:pPr>
            <w:r w:rsidDel="00000000" w:rsidR="00000000" w:rsidRPr="00000000">
              <w:rPr>
                <w:rtl w:val="0"/>
              </w:rPr>
              <w:t xml:space="preserve">September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79">
            <w:pPr>
              <w:rPr/>
            </w:pPr>
            <w:r w:rsidDel="00000000" w:rsidR="00000000" w:rsidRPr="00000000">
              <w:rPr>
                <w:rtl w:val="0"/>
              </w:rPr>
              <w:t xml:space="preserve">*Felles utgangspunkt: Hva er FAU sine oppgaver? (</w:t>
            </w:r>
            <w:hyperlink r:id="rId15">
              <w:r w:rsidDel="00000000" w:rsidR="00000000" w:rsidRPr="00000000">
                <w:rPr>
                  <w:color w:val="0000ff"/>
                  <w:u w:val="single"/>
                  <w:rtl w:val="0"/>
                </w:rPr>
                <w:t xml:space="preserve">fug.no</w:t>
              </w:r>
            </w:hyperlink>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*Årshjul</w:t>
            </w:r>
          </w:p>
          <w:p w:rsidR="00000000" w:rsidDel="00000000" w:rsidP="00000000" w:rsidRDefault="00000000" w:rsidRPr="00000000" w14:paraId="0000007B">
            <w:pPr>
              <w:rPr/>
            </w:pPr>
            <w:r w:rsidDel="00000000" w:rsidR="00000000" w:rsidRPr="00000000">
              <w:rPr>
                <w:rtl w:val="0"/>
              </w:rPr>
              <w:t xml:space="preserve">*Økonomi </w:t>
            </w:r>
          </w:p>
          <w:p w:rsidR="00000000" w:rsidDel="00000000" w:rsidP="00000000" w:rsidRDefault="00000000" w:rsidRPr="00000000" w14:paraId="0000007C">
            <w:pPr>
              <w:rPr/>
            </w:pPr>
            <w:r w:rsidDel="00000000" w:rsidR="00000000" w:rsidRPr="00000000">
              <w:rPr>
                <w:rtl w:val="0"/>
              </w:rPr>
              <w:t xml:space="preserve">*Foredrag i regi av FAU?</w:t>
            </w:r>
          </w:p>
          <w:p w:rsidR="00000000" w:rsidDel="00000000" w:rsidP="00000000" w:rsidRDefault="00000000" w:rsidRPr="00000000" w14:paraId="0000007D">
            <w:pPr>
              <w:rPr/>
            </w:pPr>
            <w:r w:rsidDel="00000000" w:rsidR="00000000" w:rsidRPr="00000000">
              <w:rPr>
                <w:rtl w:val="0"/>
              </w:rPr>
              <w:t xml:space="preserve">*Maling av ballbingen </w:t>
            </w:r>
          </w:p>
          <w:p w:rsidR="00000000" w:rsidDel="00000000" w:rsidP="00000000" w:rsidRDefault="00000000" w:rsidRPr="00000000" w14:paraId="0000007E">
            <w:pPr>
              <w:rPr/>
            </w:pPr>
            <w:r w:rsidDel="00000000" w:rsidR="00000000" w:rsidRPr="00000000">
              <w:rPr>
                <w:rtl w:val="0"/>
              </w:rPr>
              <w:t xml:space="preserve">*Få oversikt over ulike fond der det kan søkes om midler, med ulike tidsfrister (Sandnes Sparebank, Sparebankstiftelsen)</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7F">
            <w:pPr>
              <w:rPr/>
            </w:pPr>
            <w:r w:rsidDel="00000000" w:rsidR="00000000" w:rsidRPr="00000000">
              <w:rPr>
                <w:rtl w:val="0"/>
              </w:rPr>
              <w:t xml:space="preserve">Oktober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0">
            <w:pPr>
              <w:rPr/>
            </w:pPr>
            <w:r w:rsidDel="00000000" w:rsidR="00000000" w:rsidRPr="00000000">
              <w:rPr>
                <w:rtl w:val="0"/>
              </w:rPr>
              <w:t xml:space="preserve">*Avholde informasjonsmøte for foreldrekontakter (i forkant av FAU-møtet?) FAU-representant og rektor. OBS: minne på valg av representanter til 17.mai komite – det er 6. og 7. klasse som har representanter i 17.mai komiteen, bør velges på foreldremøte nå i høst. Få oversikt over hvem som sitter i 17.mai komiteen </w:t>
            </w:r>
          </w:p>
          <w:p w:rsidR="00000000" w:rsidDel="00000000" w:rsidP="00000000" w:rsidRDefault="00000000" w:rsidRPr="00000000" w14:paraId="00000081">
            <w:pPr>
              <w:rPr/>
            </w:pPr>
            <w:r w:rsidDel="00000000" w:rsidR="00000000" w:rsidRPr="00000000">
              <w:rPr>
                <w:rtl w:val="0"/>
              </w:rPr>
              <w:t xml:space="preserve">*Reflekskonkurranse. Skaffe reflekser. </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2">
            <w:pPr>
              <w:rPr/>
            </w:pPr>
            <w:r w:rsidDel="00000000" w:rsidR="00000000" w:rsidRPr="00000000">
              <w:rPr>
                <w:rtl w:val="0"/>
              </w:rPr>
              <w:t xml:space="preserve">November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3">
            <w:pPr>
              <w:rPr/>
            </w:pPr>
            <w:r w:rsidDel="00000000" w:rsidR="00000000" w:rsidRPr="00000000">
              <w:rPr>
                <w:rtl w:val="0"/>
              </w:rPr>
              <w:t xml:space="preserve">*Økonomiplan? Husk å legge inn i budsjettet sommerturen som FAU sponser for skolen hver 3. år</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4">
            <w:pPr>
              <w:rPr/>
            </w:pPr>
            <w:r w:rsidDel="00000000" w:rsidR="00000000" w:rsidRPr="00000000">
              <w:rPr>
                <w:rtl w:val="0"/>
              </w:rPr>
              <w:t xml:space="preserve">Desember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5">
            <w:pPr>
              <w:rPr/>
            </w:pPr>
            <w:r w:rsidDel="00000000" w:rsidR="00000000" w:rsidRPr="00000000">
              <w:rPr>
                <w:rtl w:val="0"/>
              </w:rPr>
              <w:t xml:space="preserve">*Representanter til 17.maikomite er valgt og overlevert FAU. Fastsette dato for første møte i 17.mai komiteen. Sende innkalling</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6">
            <w:pPr>
              <w:rPr/>
            </w:pPr>
            <w:r w:rsidDel="00000000" w:rsidR="00000000" w:rsidRPr="00000000">
              <w:rPr>
                <w:rtl w:val="0"/>
              </w:rPr>
              <w:t xml:space="preserve">Januar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7">
            <w:pPr>
              <w:rPr/>
            </w:pPr>
            <w:r w:rsidDel="00000000" w:rsidR="00000000" w:rsidRPr="00000000">
              <w:rPr>
                <w:rtl w:val="0"/>
              </w:rPr>
              <w:t xml:space="preserve">17.mai komiteen avholder sitt første møte. Fau representant er til stede og bidrar til konstituering.</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8">
            <w:pPr>
              <w:rPr/>
            </w:pPr>
            <w:r w:rsidDel="00000000" w:rsidR="00000000" w:rsidRPr="00000000">
              <w:rPr>
                <w:rtl w:val="0"/>
              </w:rPr>
              <w:t xml:space="preserve">Februar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9">
            <w:pPr>
              <w:rPr/>
            </w:pPr>
            <w:r w:rsidDel="00000000" w:rsidR="00000000" w:rsidRPr="00000000">
              <w:rPr>
                <w:rtl w:val="0"/>
              </w:rPr>
              <w:t xml:space="preserve">*Dialog med 17.mai komité/statusoppdatering</w:t>
            </w:r>
          </w:p>
          <w:p w:rsidR="00000000" w:rsidDel="00000000" w:rsidP="00000000" w:rsidRDefault="00000000" w:rsidRPr="00000000" w14:paraId="0000008A">
            <w:pPr>
              <w:rPr/>
            </w:pPr>
            <w:r w:rsidDel="00000000" w:rsidR="00000000" w:rsidRPr="00000000">
              <w:rPr>
                <w:rtl w:val="0"/>
              </w:rPr>
              <w:t xml:space="preserve">*Skolebehovsplan?</w:t>
            </w:r>
          </w:p>
          <w:p w:rsidR="00000000" w:rsidDel="00000000" w:rsidP="00000000" w:rsidRDefault="00000000" w:rsidRPr="00000000" w14:paraId="0000008B">
            <w:pPr>
              <w:rPr/>
            </w:pPr>
            <w:r w:rsidDel="00000000" w:rsidR="00000000" w:rsidRPr="00000000">
              <w:rPr>
                <w:rtl w:val="0"/>
              </w:rPr>
              <w:t xml:space="preserve">*FAU foredrag på plass?</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C">
            <w:pPr>
              <w:rPr/>
            </w:pPr>
            <w:r w:rsidDel="00000000" w:rsidR="00000000" w:rsidRPr="00000000">
              <w:rPr>
                <w:rtl w:val="0"/>
              </w:rPr>
              <w:t xml:space="preserve">Mars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D">
            <w:pPr>
              <w:rPr/>
            </w:pPr>
            <w:r w:rsidDel="00000000" w:rsidR="00000000" w:rsidRPr="00000000">
              <w:rPr>
                <w:rtl w:val="0"/>
              </w:rPr>
              <w:t xml:space="preserve">*Dialog med 17.mai komité/statusoppdatering</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E">
            <w:pPr>
              <w:rPr/>
            </w:pPr>
            <w:r w:rsidDel="00000000" w:rsidR="00000000" w:rsidRPr="00000000">
              <w:rPr>
                <w:rtl w:val="0"/>
              </w:rPr>
              <w:t xml:space="preserve">April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8F">
            <w:pPr>
              <w:rPr/>
            </w:pPr>
            <w:r w:rsidDel="00000000" w:rsidR="00000000" w:rsidRPr="00000000">
              <w:rPr>
                <w:rtl w:val="0"/>
              </w:rPr>
              <w:t xml:space="preserve">*Dialog med 17.mai komité/statusoppdatering</w:t>
            </w:r>
          </w:p>
          <w:p w:rsidR="00000000" w:rsidDel="00000000" w:rsidP="00000000" w:rsidRDefault="00000000" w:rsidRPr="00000000" w14:paraId="00000090">
            <w:pPr>
              <w:rPr/>
            </w:pPr>
            <w:r w:rsidDel="00000000" w:rsidR="00000000" w:rsidRPr="00000000">
              <w:rPr>
                <w:rtl w:val="0"/>
              </w:rPr>
              <w:t xml:space="preserve">*Søke Elevfondet om midler (Elevrådet må søke, men FAU kan veilede). Søknad ved skoleårets start, "førstemann til mølla" - bør lage søknaden klar før sommerferien. https://elev.no/vi-tilbyr/eo-fondet/</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91">
            <w:pPr>
              <w:rPr/>
            </w:pPr>
            <w:r w:rsidDel="00000000" w:rsidR="00000000" w:rsidRPr="00000000">
              <w:rPr>
                <w:rtl w:val="0"/>
              </w:rPr>
              <w:t xml:space="preserve">Mai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92">
            <w:pPr>
              <w:rPr/>
            </w:pPr>
            <w:r w:rsidDel="00000000" w:rsidR="00000000" w:rsidRPr="00000000">
              <w:rPr>
                <w:rtl w:val="0"/>
              </w:rPr>
              <w:t xml:space="preserve">*Dialog med 17.mai komité/statusoppdatering</w:t>
            </w:r>
          </w:p>
          <w:p w:rsidR="00000000" w:rsidDel="00000000" w:rsidP="00000000" w:rsidRDefault="00000000" w:rsidRPr="00000000" w14:paraId="00000093">
            <w:pPr>
              <w:rPr/>
            </w:pPr>
            <w:r w:rsidDel="00000000" w:rsidR="00000000" w:rsidRPr="00000000">
              <w:rPr>
                <w:rtl w:val="0"/>
              </w:rPr>
              <w:t xml:space="preserve">*Valg av FAU representanter på besøksdagen for nye 1.klassinger</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94">
            <w:pPr>
              <w:rPr/>
            </w:pPr>
            <w:r w:rsidDel="00000000" w:rsidR="00000000" w:rsidRPr="00000000">
              <w:rPr>
                <w:rtl w:val="0"/>
              </w:rPr>
              <w:t xml:space="preserve">Juni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5.0" w:type="dxa"/>
              <w:bottom w:w="0.0" w:type="dxa"/>
              <w:right w:w="75.0" w:type="dxa"/>
            </w:tcMar>
            <w:vAlign w:val="center"/>
          </w:tcPr>
          <w:p w:rsidR="00000000" w:rsidDel="00000000" w:rsidP="00000000" w:rsidRDefault="00000000" w:rsidRPr="00000000" w14:paraId="00000095">
            <w:pPr>
              <w:rPr/>
            </w:pPr>
            <w:r w:rsidDel="00000000" w:rsidR="00000000" w:rsidRPr="00000000">
              <w:rPr>
                <w:rtl w:val="0"/>
              </w:rPr>
              <w:t xml:space="preserve">*Valg av vararepresentanter + konstituering av neste års FAU</w:t>
            </w:r>
          </w:p>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i w:val="1"/>
                <w:color w:val="000000"/>
                <w:rtl w:val="0"/>
              </w:rPr>
              <w:t xml:space="preserve">*</w:t>
            </w:r>
            <w:r w:rsidDel="00000000" w:rsidR="00000000" w:rsidRPr="00000000">
              <w:rPr>
                <w:color w:val="000000"/>
                <w:rtl w:val="0"/>
              </w:rPr>
              <w:t xml:space="preserve">Fastsette datoer for møter kommende skoleår.</w:t>
            </w:r>
            <w:r w:rsidDel="00000000" w:rsidR="00000000" w:rsidRPr="00000000">
              <w:rPr>
                <w:i w:val="1"/>
                <w:color w:val="000000"/>
                <w:rtl w:val="0"/>
              </w:rPr>
              <w:t xml:space="preserve"> </w:t>
            </w:r>
            <w:r w:rsidDel="00000000" w:rsidR="00000000" w:rsidRPr="00000000">
              <w:rPr>
                <w:rtl w:val="0"/>
              </w:rPr>
              <w:t xml:space="preserve"> </w:t>
            </w:r>
          </w:p>
        </w:tc>
      </w:tr>
    </w:tbl>
    <w:p w:rsidR="00000000" w:rsidDel="00000000" w:rsidP="00000000" w:rsidRDefault="00000000" w:rsidRPr="00000000" w14:paraId="00000097">
      <w:pPr>
        <w:spacing w:after="200" w:line="276" w:lineRule="auto"/>
        <w:rPr>
          <w:color w:val="000000"/>
        </w:rPr>
      </w:pPr>
      <w:r w:rsidDel="00000000" w:rsidR="00000000" w:rsidRPr="00000000">
        <w:rPr>
          <w:rtl w:val="0"/>
        </w:rPr>
        <w:t xml:space="preserve">Læringssenteret på UiS, Sigurd Auklend, og Cesilie Evertsen jobber i samarbeid med Roland og kan være gode kandidater til et FAU foredrag. I tillegg Torfinn Nesvåg ved UiS (anbefalt av Sandved skole).</w:t>
        <w:br w:type="textWrapping"/>
        <w:br w:type="textWrapping"/>
      </w:r>
      <w:r w:rsidDel="00000000" w:rsidR="00000000" w:rsidRPr="00000000">
        <w:rPr>
          <w:color w:val="000000"/>
          <w:rtl w:val="0"/>
        </w:rPr>
        <w:t xml:space="preserve">FAU møtene avholdes første tirsdag i måneden. </w:t>
        <w:br w:type="textWrapping"/>
        <w:t xml:space="preserve">Følgende datoer er satt opp for neste skoleår (tilpasset ferier): 3. September, 1. Oktober, 5. November, 3. Desember, 7. Januar, 4.Februar, 3.Mars, 31.Mars, 5.Mai, 2.Juni</w:t>
      </w:r>
    </w:p>
    <w:p w:rsidR="00000000" w:rsidDel="00000000" w:rsidP="00000000" w:rsidRDefault="00000000" w:rsidRPr="00000000" w14:paraId="00000098">
      <w:pPr>
        <w:rPr>
          <w:color w:val="000000"/>
        </w:rPr>
      </w:pPr>
      <w:r w:rsidDel="00000000" w:rsidR="00000000" w:rsidRPr="00000000">
        <w:rPr>
          <w:rtl w:val="0"/>
        </w:rPr>
      </w:r>
    </w:p>
    <w:sectPr>
      <w:headerReference r:id="rId16" w:type="default"/>
      <w:pgSz w:h="12240" w:w="15840"/>
      <w:pgMar w:bottom="1440"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7245B"/>
    <w:rPr>
      <w:rFonts w:eastAsiaTheme="minorEastAsia"/>
      <w:lang w:eastAsia="nb-NO"/>
    </w:rPr>
  </w:style>
  <w:style w:type="paragraph" w:styleId="Overskrift1">
    <w:name w:val="heading 1"/>
    <w:basedOn w:val="Normal"/>
    <w:next w:val="Normal"/>
    <w:uiPriority w:val="9"/>
    <w:qFormat w:val="1"/>
    <w:pPr>
      <w:keepNext w:val="1"/>
      <w:keepLines w:val="1"/>
      <w:spacing w:after="120" w:before="480"/>
      <w:outlineLvl w:val="0"/>
    </w:pPr>
    <w:rPr>
      <w:b w:val="1"/>
      <w:sz w:val="48"/>
      <w:szCs w:val="48"/>
    </w:rPr>
  </w:style>
  <w:style w:type="paragraph" w:styleId="Overskrift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Overskrift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Overskrift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Overskrift5">
    <w:name w:val="heading 5"/>
    <w:basedOn w:val="Normal"/>
    <w:next w:val="Normal"/>
    <w:uiPriority w:val="9"/>
    <w:semiHidden w:val="1"/>
    <w:unhideWhenUsed w:val="1"/>
    <w:qFormat w:val="1"/>
    <w:pPr>
      <w:keepNext w:val="1"/>
      <w:keepLines w:val="1"/>
      <w:spacing w:after="40" w:before="220"/>
      <w:outlineLvl w:val="4"/>
    </w:pPr>
    <w:rPr>
      <w:b w:val="1"/>
    </w:rPr>
  </w:style>
  <w:style w:type="paragraph" w:styleId="Overskrift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tel">
    <w:name w:val="Title"/>
    <w:basedOn w:val="Normal"/>
    <w:next w:val="Normal"/>
    <w:uiPriority w:val="10"/>
    <w:qFormat w:val="1"/>
    <w:pPr>
      <w:keepNext w:val="1"/>
      <w:keepLines w:val="1"/>
      <w:spacing w:after="120" w:before="480"/>
    </w:pPr>
    <w:rPr>
      <w:b w:val="1"/>
      <w:sz w:val="72"/>
      <w:szCs w:val="72"/>
    </w:rPr>
  </w:style>
  <w:style w:type="table" w:styleId="Tabellrutenett">
    <w:name w:val="Table Grid"/>
    <w:basedOn w:val="Vanligtabell"/>
    <w:uiPriority w:val="39"/>
    <w:rsid w:val="0057245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pptekst">
    <w:name w:val="header"/>
    <w:basedOn w:val="Normal"/>
    <w:link w:val="TopptekstTegn"/>
    <w:uiPriority w:val="99"/>
    <w:unhideWhenUsed w:val="1"/>
    <w:rsid w:val="0057245B"/>
    <w:pPr>
      <w:tabs>
        <w:tab w:val="center" w:pos="4513"/>
        <w:tab w:val="right" w:pos="9026"/>
      </w:tabs>
    </w:pPr>
  </w:style>
  <w:style w:type="character" w:styleId="TopptekstTegn" w:customStyle="1">
    <w:name w:val="Topptekst Tegn"/>
    <w:basedOn w:val="Standardskriftforavsnitt"/>
    <w:link w:val="Topptekst"/>
    <w:uiPriority w:val="99"/>
    <w:rsid w:val="0057245B"/>
    <w:rPr>
      <w:rFonts w:eastAsiaTheme="minorEastAsia"/>
      <w:lang w:eastAsia="nb-NO" w:val="nb-NO"/>
    </w:rPr>
  </w:style>
  <w:style w:type="paragraph" w:styleId="Bunntekst">
    <w:name w:val="footer"/>
    <w:basedOn w:val="Normal"/>
    <w:link w:val="BunntekstTegn"/>
    <w:uiPriority w:val="99"/>
    <w:unhideWhenUsed w:val="1"/>
    <w:rsid w:val="0057245B"/>
    <w:pPr>
      <w:tabs>
        <w:tab w:val="center" w:pos="4513"/>
        <w:tab w:val="right" w:pos="9026"/>
      </w:tabs>
    </w:pPr>
  </w:style>
  <w:style w:type="character" w:styleId="BunntekstTegn" w:customStyle="1">
    <w:name w:val="Bunntekst Tegn"/>
    <w:basedOn w:val="Standardskriftforavsnitt"/>
    <w:link w:val="Bunntekst"/>
    <w:uiPriority w:val="99"/>
    <w:rsid w:val="0057245B"/>
    <w:rPr>
      <w:rFonts w:eastAsiaTheme="minorEastAsia"/>
      <w:lang w:eastAsia="nb-NO" w:val="nb-NO"/>
    </w:rPr>
  </w:style>
  <w:style w:type="paragraph" w:styleId="NormalWeb">
    <w:name w:val="Normal (Web)"/>
    <w:basedOn w:val="Normal"/>
    <w:uiPriority w:val="99"/>
    <w:unhideWhenUsed w:val="1"/>
    <w:rsid w:val="0057245B"/>
    <w:pPr>
      <w:spacing w:after="100" w:afterAutospacing="1" w:before="100" w:beforeAutospacing="1"/>
    </w:pPr>
    <w:rPr>
      <w:rFonts w:ascii="Times New Roman" w:cs="Times New Roman" w:hAnsi="Times New Roman"/>
      <w:sz w:val="24"/>
      <w:szCs w:val="24"/>
    </w:rPr>
  </w:style>
  <w:style w:type="character" w:styleId="Hyperkobling">
    <w:name w:val="Hyperlink"/>
    <w:basedOn w:val="Standardskriftforavsnitt"/>
    <w:uiPriority w:val="99"/>
    <w:unhideWhenUsed w:val="1"/>
    <w:rsid w:val="0057245B"/>
    <w:rPr>
      <w:color w:val="0000ff" w:themeColor="hyperlink"/>
      <w:u w:val="single"/>
    </w:rPr>
  </w:style>
  <w:style w:type="paragraph" w:styleId="Listeavsnitt">
    <w:name w:val="List Paragraph"/>
    <w:basedOn w:val="Normal"/>
    <w:uiPriority w:val="34"/>
    <w:qFormat w:val="1"/>
    <w:rsid w:val="0057245B"/>
    <w:pPr>
      <w:ind w:left="720"/>
      <w:contextualSpacing w:val="1"/>
    </w:pPr>
  </w:style>
  <w:style w:type="paragraph" w:styleId="HTML-forhndsformatert">
    <w:name w:val="HTML Preformatted"/>
    <w:basedOn w:val="Normal"/>
    <w:link w:val="HTML-forhndsformatertTegn"/>
    <w:uiPriority w:val="99"/>
    <w:semiHidden w:val="1"/>
    <w:unhideWhenUsed w:val="1"/>
    <w:rsid w:val="0055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character" w:styleId="HTML-forhndsformatertTegn" w:customStyle="1">
    <w:name w:val="HTML-forhåndsformatert Tegn"/>
    <w:basedOn w:val="Standardskriftforavsnitt"/>
    <w:link w:val="HTML-forhndsformatert"/>
    <w:uiPriority w:val="99"/>
    <w:semiHidden w:val="1"/>
    <w:rsid w:val="00557BB6"/>
    <w:rPr>
      <w:rFonts w:ascii="Courier New" w:cs="Courier New" w:eastAsia="Times New Roman" w:hAnsi="Courier New"/>
      <w:sz w:val="20"/>
      <w:szCs w:val="20"/>
      <w:lang w:eastAsia="nb-NO" w:val="nb-NO"/>
    </w:rPr>
  </w:style>
  <w:style w:type="paragraph" w:styleId="Default" w:customStyle="1">
    <w:name w:val="Default"/>
    <w:rsid w:val="00CF7C7C"/>
    <w:pPr>
      <w:autoSpaceDE w:val="0"/>
      <w:autoSpaceDN w:val="0"/>
      <w:adjustRightInd w:val="0"/>
    </w:pPr>
    <w:rPr>
      <w:color w:val="000000"/>
      <w:sz w:val="24"/>
      <w:szCs w:val="24"/>
    </w:rPr>
  </w:style>
  <w:style w:type="paragraph" w:styleId="m6705302237959516239msolistparagraph" w:customStyle="1">
    <w:name w:val="m_6705302237959516239msolistparagraph"/>
    <w:basedOn w:val="Normal"/>
    <w:rsid w:val="00CF7C7C"/>
    <w:pPr>
      <w:spacing w:after="100" w:afterAutospacing="1" w:before="100" w:beforeAutospacing="1"/>
    </w:pPr>
    <w:rPr>
      <w:rFonts w:ascii="Times New Roman" w:cs="Times New Roman" w:eastAsia="Times New Roman" w:hAnsi="Times New Roman"/>
      <w:sz w:val="24"/>
      <w:szCs w:val="24"/>
    </w:rPr>
  </w:style>
  <w:style w:type="character" w:styleId="Ulstomtale">
    <w:name w:val="Unresolved Mention"/>
    <w:basedOn w:val="Standardskriftforavsnitt"/>
    <w:uiPriority w:val="99"/>
    <w:semiHidden w:val="1"/>
    <w:unhideWhenUsed w:val="1"/>
    <w:rsid w:val="00CF7C7C"/>
    <w:rPr>
      <w:color w:val="605e5c"/>
      <w:shd w:color="auto" w:fill="e1dfdd" w:val="clear"/>
    </w:rPr>
  </w:style>
  <w:style w:type="paragraph" w:styleId="Undertit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Vanligtabell"/>
    <w:tblPr>
      <w:tblStyleRowBandSize w:val="1"/>
      <w:tblStyleColBandSize w:val="1"/>
    </w:tblPr>
  </w:style>
  <w:style w:type="table" w:styleId="a0" w:customStyle="1">
    <w:basedOn w:val="Vanligtabell"/>
    <w:tblPr>
      <w:tblStyleRowBandSize w:val="1"/>
      <w:tblStyleColBandSize w:val="1"/>
    </w:tblPr>
  </w:style>
  <w:style w:type="table" w:styleId="a1" w:customStyle="1">
    <w:basedOn w:val="Vanligtabel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atrine.hagan@gmail.com" TargetMode="External"/><Relationship Id="rId10" Type="http://schemas.openxmlformats.org/officeDocument/2006/relationships/hyperlink" Target="mailto:tungtruc76@yahoo.no" TargetMode="External"/><Relationship Id="rId13" Type="http://schemas.openxmlformats.org/officeDocument/2006/relationships/hyperlink" Target="mailto:nofti74@gmail.com" TargetMode="External"/><Relationship Id="rId12" Type="http://schemas.openxmlformats.org/officeDocument/2006/relationships/hyperlink" Target="mailto:marion_tveiten@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iros@hotmail.com" TargetMode="External"/><Relationship Id="rId15" Type="http://schemas.openxmlformats.org/officeDocument/2006/relationships/hyperlink" Target="http://fug.no" TargetMode="External"/><Relationship Id="rId14" Type="http://schemas.openxmlformats.org/officeDocument/2006/relationships/hyperlink" Target="mailto:hgjelsa@hotmail.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inaosland@gmail.com" TargetMode="External"/><Relationship Id="rId8" Type="http://schemas.openxmlformats.org/officeDocument/2006/relationships/hyperlink" Target="mailto:julieteresaolse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7SwQXQi61IFgDETmQKzmyWBMGQ==">AMUW2mWmaLeAUH+557UTWNhrg51zd9cstHiuuwgIoINhfmHcXQzkAzsWR9cqxbkjx5uF+1Ea0mLYOxOkL83iLzHudRdT4OfNV45KTtDyFWrLdVxvi9tIgDG5mmn8MF580PIb2ppYajg2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2019-11-05T23:18:00Z</dcterms:created>
  <dc:creator>Anne Turid Lian Vestbakke</dc:creator>
</cp:coreProperties>
</file>