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DBE357" w14:textId="186291F3" w:rsidR="00AA66F5" w:rsidRPr="00D61511" w:rsidRDefault="00D75A18" w:rsidP="00AA66F5">
      <w:pPr>
        <w:rPr>
          <w:rFonts w:eastAsia="Times New Roman" w:cstheme="minorHAnsi"/>
          <w:b/>
          <w:bCs/>
          <w:color w:val="000000"/>
          <w:sz w:val="24"/>
          <w:szCs w:val="24"/>
        </w:rPr>
      </w:pPr>
      <w:r w:rsidRPr="00D61511">
        <w:rPr>
          <w:rFonts w:eastAsia="Times New Roman" w:cstheme="minorHAnsi"/>
          <w:b/>
          <w:bCs/>
          <w:color w:val="000000"/>
          <w:sz w:val="24"/>
          <w:szCs w:val="24"/>
        </w:rPr>
        <w:t xml:space="preserve">Referat </w:t>
      </w:r>
      <w:proofErr w:type="gramStart"/>
      <w:r w:rsidRPr="00D61511">
        <w:rPr>
          <w:rFonts w:eastAsia="Times New Roman" w:cstheme="minorHAnsi"/>
          <w:b/>
          <w:bCs/>
          <w:color w:val="000000"/>
          <w:sz w:val="24"/>
          <w:szCs w:val="24"/>
        </w:rPr>
        <w:t xml:space="preserve">fra </w:t>
      </w:r>
      <w:r w:rsidR="00AA66F5" w:rsidRPr="00D61511">
        <w:rPr>
          <w:rFonts w:eastAsia="Times New Roman" w:cstheme="minorHAnsi"/>
          <w:b/>
          <w:bCs/>
          <w:color w:val="000000"/>
          <w:sz w:val="24"/>
          <w:szCs w:val="24"/>
        </w:rPr>
        <w:t> FAU</w:t>
      </w:r>
      <w:proofErr w:type="gramEnd"/>
      <w:r w:rsidR="00AA66F5" w:rsidRPr="00D61511">
        <w:rPr>
          <w:rFonts w:eastAsia="Times New Roman" w:cstheme="minorHAnsi"/>
          <w:b/>
          <w:bCs/>
          <w:color w:val="000000"/>
          <w:sz w:val="24"/>
          <w:szCs w:val="24"/>
        </w:rPr>
        <w:t>-møte </w:t>
      </w:r>
      <w:proofErr w:type="spellStart"/>
      <w:r w:rsidR="00AA66F5" w:rsidRPr="00D61511">
        <w:rPr>
          <w:rFonts w:eastAsia="Times New Roman" w:cstheme="minorHAnsi"/>
          <w:b/>
          <w:bCs/>
          <w:color w:val="000000"/>
          <w:sz w:val="24"/>
          <w:szCs w:val="24"/>
        </w:rPr>
        <w:t>Smeaheia</w:t>
      </w:r>
      <w:proofErr w:type="spellEnd"/>
      <w:r w:rsidR="00AA66F5" w:rsidRPr="00D61511">
        <w:rPr>
          <w:rFonts w:eastAsia="Times New Roman" w:cstheme="minorHAnsi"/>
          <w:b/>
          <w:bCs/>
          <w:color w:val="000000"/>
          <w:sz w:val="24"/>
          <w:szCs w:val="24"/>
        </w:rPr>
        <w:t xml:space="preserve"> skole, tirsdag </w:t>
      </w:r>
      <w:r w:rsidR="00202F64" w:rsidRPr="00D61511">
        <w:rPr>
          <w:rFonts w:eastAsia="Times New Roman" w:cstheme="minorHAnsi"/>
          <w:b/>
          <w:bCs/>
          <w:color w:val="000000"/>
          <w:sz w:val="24"/>
          <w:szCs w:val="24"/>
        </w:rPr>
        <w:t>5.desember</w:t>
      </w:r>
      <w:r w:rsidR="00AA66F5" w:rsidRPr="00D61511">
        <w:rPr>
          <w:rFonts w:eastAsia="Times New Roman" w:cstheme="minorHAnsi"/>
          <w:b/>
          <w:bCs/>
          <w:color w:val="000000"/>
          <w:sz w:val="24"/>
          <w:szCs w:val="24"/>
        </w:rPr>
        <w:t> 2017 kl. 19:30-21.00.  </w:t>
      </w:r>
    </w:p>
    <w:p w14:paraId="52AD30C9" w14:textId="77777777" w:rsidR="00AA66F5" w:rsidRPr="00D61511" w:rsidRDefault="00AA66F5" w:rsidP="00AA66F5">
      <w:pPr>
        <w:rPr>
          <w:rFonts w:eastAsia="Times New Roman" w:cstheme="minorHAnsi"/>
          <w:b/>
          <w:bCs/>
          <w:color w:val="000000"/>
          <w:sz w:val="24"/>
          <w:szCs w:val="24"/>
        </w:rPr>
      </w:pPr>
    </w:p>
    <w:p w14:paraId="593560FD" w14:textId="77777777" w:rsidR="00AA66F5" w:rsidRPr="00D61511" w:rsidRDefault="00AA66F5" w:rsidP="00AA66F5">
      <w:pPr>
        <w:rPr>
          <w:rFonts w:eastAsia="Times New Roman" w:cstheme="minorHAnsi"/>
          <w:b/>
          <w:bCs/>
          <w:color w:val="000000"/>
          <w:sz w:val="24"/>
          <w:szCs w:val="24"/>
        </w:rPr>
      </w:pPr>
      <w:r w:rsidRPr="00D61511">
        <w:rPr>
          <w:rFonts w:eastAsia="Times New Roman" w:cstheme="minorHAnsi"/>
          <w:b/>
          <w:bCs/>
          <w:color w:val="000000"/>
          <w:sz w:val="24"/>
          <w:szCs w:val="24"/>
        </w:rPr>
        <w:t>FAU 2017/18</w:t>
      </w:r>
    </w:p>
    <w:p w14:paraId="6FD6BF2C" w14:textId="1885E1C2" w:rsidR="00AA66F5" w:rsidRPr="00D61511" w:rsidRDefault="00AA66F5" w:rsidP="00AA66F5">
      <w:pPr>
        <w:rPr>
          <w:rFonts w:eastAsia="Times New Roman" w:cstheme="minorHAnsi"/>
          <w:sz w:val="24"/>
          <w:szCs w:val="24"/>
        </w:rPr>
      </w:pPr>
    </w:p>
    <w:p w14:paraId="63329815" w14:textId="1948CCE6" w:rsidR="00D75A18" w:rsidRPr="00D61511" w:rsidRDefault="00D75A18" w:rsidP="00AA66F5">
      <w:pPr>
        <w:rPr>
          <w:rFonts w:eastAsia="Times New Roman" w:cstheme="minorHAnsi"/>
          <w:sz w:val="24"/>
          <w:szCs w:val="24"/>
        </w:rPr>
      </w:pPr>
      <w:r w:rsidRPr="00D61511">
        <w:rPr>
          <w:rFonts w:eastAsia="Times New Roman" w:cstheme="minorHAnsi"/>
          <w:sz w:val="24"/>
          <w:szCs w:val="24"/>
        </w:rPr>
        <w:t>Til stede er markert med kryss:</w:t>
      </w:r>
    </w:p>
    <w:p w14:paraId="18E9624F" w14:textId="4C6D2081" w:rsidR="00D75A18" w:rsidRPr="00D61511" w:rsidRDefault="00D75A18" w:rsidP="00AA66F5">
      <w:pPr>
        <w:rPr>
          <w:rFonts w:eastAsia="Times New Roman" w:cstheme="minorHAnsi"/>
          <w:sz w:val="24"/>
          <w:szCs w:val="24"/>
        </w:rPr>
      </w:pPr>
    </w:p>
    <w:p w14:paraId="1184CA5C" w14:textId="198E6854" w:rsidR="00D75A18" w:rsidRPr="00D61511" w:rsidRDefault="00D75A18" w:rsidP="00AA66F5">
      <w:pPr>
        <w:rPr>
          <w:rFonts w:eastAsia="Times New Roman" w:cstheme="minorHAnsi"/>
          <w:sz w:val="24"/>
          <w:szCs w:val="24"/>
        </w:rPr>
      </w:pPr>
      <w:r w:rsidRPr="00D61511">
        <w:rPr>
          <w:rFonts w:eastAsia="Times New Roman" w:cstheme="minorHAnsi"/>
          <w:sz w:val="24"/>
          <w:szCs w:val="24"/>
        </w:rPr>
        <w:t xml:space="preserve">Tor A. Isene </w:t>
      </w:r>
      <w:proofErr w:type="spellStart"/>
      <w:r w:rsidRPr="00D61511">
        <w:rPr>
          <w:rFonts w:eastAsia="Times New Roman" w:cstheme="minorHAnsi"/>
          <w:sz w:val="24"/>
          <w:szCs w:val="24"/>
        </w:rPr>
        <w:t>X</w:t>
      </w:r>
      <w:proofErr w:type="spellEnd"/>
    </w:p>
    <w:tbl>
      <w:tblPr>
        <w:tblStyle w:val="Tabellrutenett"/>
        <w:tblW w:w="0" w:type="auto"/>
        <w:tblLook w:val="04A0" w:firstRow="1" w:lastRow="0" w:firstColumn="1" w:lastColumn="0" w:noHBand="0" w:noVBand="1"/>
      </w:tblPr>
      <w:tblGrid>
        <w:gridCol w:w="846"/>
        <w:gridCol w:w="6237"/>
        <w:gridCol w:w="6911"/>
      </w:tblGrid>
      <w:tr w:rsidR="00AA66F5" w:rsidRPr="00D61511" w14:paraId="1C662781" w14:textId="77777777" w:rsidTr="00BF1B1D">
        <w:tc>
          <w:tcPr>
            <w:tcW w:w="846" w:type="dxa"/>
            <w:shd w:val="clear" w:color="auto" w:fill="A5A5A5" w:themeFill="accent3"/>
          </w:tcPr>
          <w:p w14:paraId="1C70DF17" w14:textId="77777777" w:rsidR="00AA66F5" w:rsidRPr="00D61511" w:rsidRDefault="00AA66F5" w:rsidP="00BF1B1D">
            <w:pPr>
              <w:rPr>
                <w:rFonts w:eastAsia="Times New Roman" w:cstheme="minorHAnsi"/>
                <w:sz w:val="24"/>
                <w:szCs w:val="24"/>
              </w:rPr>
            </w:pPr>
            <w:r w:rsidRPr="00D61511">
              <w:rPr>
                <w:rFonts w:eastAsia="Times New Roman" w:cstheme="minorHAnsi"/>
                <w:sz w:val="24"/>
                <w:szCs w:val="24"/>
              </w:rPr>
              <w:t>Trinn</w:t>
            </w:r>
          </w:p>
        </w:tc>
        <w:tc>
          <w:tcPr>
            <w:tcW w:w="6237" w:type="dxa"/>
            <w:shd w:val="clear" w:color="auto" w:fill="A5A5A5" w:themeFill="accent3"/>
          </w:tcPr>
          <w:p w14:paraId="312B429C" w14:textId="77777777" w:rsidR="00AA66F5" w:rsidRPr="00D61511" w:rsidRDefault="00AA66F5" w:rsidP="00BF1B1D">
            <w:pPr>
              <w:rPr>
                <w:rFonts w:eastAsia="Times New Roman" w:cstheme="minorHAnsi"/>
                <w:sz w:val="24"/>
                <w:szCs w:val="24"/>
              </w:rPr>
            </w:pPr>
            <w:r w:rsidRPr="00D61511">
              <w:rPr>
                <w:rFonts w:eastAsia="Times New Roman" w:cstheme="minorHAnsi"/>
                <w:sz w:val="24"/>
                <w:szCs w:val="24"/>
              </w:rPr>
              <w:t>Medlem</w:t>
            </w:r>
          </w:p>
        </w:tc>
        <w:tc>
          <w:tcPr>
            <w:tcW w:w="6911" w:type="dxa"/>
            <w:shd w:val="clear" w:color="auto" w:fill="A5A5A5" w:themeFill="accent3"/>
          </w:tcPr>
          <w:p w14:paraId="63A71890" w14:textId="77777777" w:rsidR="00AA66F5" w:rsidRPr="00D61511" w:rsidRDefault="00AA66F5" w:rsidP="00BF1B1D">
            <w:pPr>
              <w:rPr>
                <w:rFonts w:eastAsia="Times New Roman" w:cstheme="minorHAnsi"/>
                <w:sz w:val="24"/>
                <w:szCs w:val="24"/>
              </w:rPr>
            </w:pPr>
            <w:r w:rsidRPr="00D61511">
              <w:rPr>
                <w:rFonts w:eastAsia="Times New Roman" w:cstheme="minorHAnsi"/>
                <w:sz w:val="24"/>
                <w:szCs w:val="24"/>
              </w:rPr>
              <w:t>Vara</w:t>
            </w:r>
          </w:p>
        </w:tc>
      </w:tr>
      <w:tr w:rsidR="00AA66F5" w:rsidRPr="00D61511" w14:paraId="60C24A2E" w14:textId="77777777" w:rsidTr="00BF1B1D">
        <w:tc>
          <w:tcPr>
            <w:tcW w:w="846" w:type="dxa"/>
          </w:tcPr>
          <w:p w14:paraId="16063584" w14:textId="77777777" w:rsidR="00AA66F5" w:rsidRPr="00D61511" w:rsidRDefault="00AA66F5" w:rsidP="00BF1B1D">
            <w:pPr>
              <w:rPr>
                <w:rFonts w:eastAsia="Times New Roman" w:cstheme="minorHAnsi"/>
                <w:sz w:val="24"/>
                <w:szCs w:val="24"/>
              </w:rPr>
            </w:pPr>
            <w:r w:rsidRPr="00D61511">
              <w:rPr>
                <w:rFonts w:eastAsia="Times New Roman" w:cstheme="minorHAnsi"/>
                <w:sz w:val="24"/>
                <w:szCs w:val="24"/>
              </w:rPr>
              <w:t>SFO</w:t>
            </w:r>
          </w:p>
        </w:tc>
        <w:tc>
          <w:tcPr>
            <w:tcW w:w="6237" w:type="dxa"/>
          </w:tcPr>
          <w:p w14:paraId="073FBE88" w14:textId="77777777" w:rsidR="00AA66F5" w:rsidRPr="00D61511" w:rsidRDefault="00AA66F5" w:rsidP="00BF1B1D">
            <w:pPr>
              <w:rPr>
                <w:rFonts w:eastAsia="Times New Roman" w:cstheme="minorHAnsi"/>
                <w:sz w:val="24"/>
                <w:szCs w:val="24"/>
              </w:rPr>
            </w:pPr>
            <w:r w:rsidRPr="00D61511">
              <w:rPr>
                <w:rFonts w:cstheme="minorHAnsi"/>
                <w:sz w:val="24"/>
                <w:szCs w:val="24"/>
              </w:rPr>
              <w:t>Nils Harald Leversund (KFU), nilsemaen@gmail.com</w:t>
            </w:r>
          </w:p>
        </w:tc>
        <w:tc>
          <w:tcPr>
            <w:tcW w:w="6911" w:type="dxa"/>
          </w:tcPr>
          <w:p w14:paraId="337D1603" w14:textId="77777777" w:rsidR="00AA66F5" w:rsidRPr="00D61511" w:rsidRDefault="00AA66F5" w:rsidP="00BF1B1D">
            <w:pPr>
              <w:rPr>
                <w:rFonts w:eastAsia="Times New Roman" w:cstheme="minorHAnsi"/>
                <w:sz w:val="24"/>
                <w:szCs w:val="24"/>
              </w:rPr>
            </w:pPr>
            <w:r w:rsidRPr="00D61511">
              <w:rPr>
                <w:rFonts w:cstheme="minorHAnsi"/>
                <w:sz w:val="24"/>
                <w:szCs w:val="24"/>
              </w:rPr>
              <w:t>Audun Bredal Halvorsen,</w:t>
            </w:r>
            <w:r w:rsidRPr="00D61511">
              <w:rPr>
                <w:rFonts w:cstheme="minorHAnsi"/>
                <w:color w:val="000000"/>
                <w:sz w:val="24"/>
                <w:szCs w:val="24"/>
                <w:shd w:val="clear" w:color="auto" w:fill="FFFFFF"/>
              </w:rPr>
              <w:t xml:space="preserve"> audbrehal@gmail.com</w:t>
            </w:r>
          </w:p>
        </w:tc>
      </w:tr>
      <w:tr w:rsidR="00AA66F5" w:rsidRPr="00D61511" w14:paraId="2D90D377" w14:textId="77777777" w:rsidTr="00BF1B1D">
        <w:tc>
          <w:tcPr>
            <w:tcW w:w="846" w:type="dxa"/>
          </w:tcPr>
          <w:p w14:paraId="18A49F6E" w14:textId="77777777" w:rsidR="00AA66F5" w:rsidRPr="00D61511" w:rsidRDefault="00AA66F5" w:rsidP="00BF1B1D">
            <w:pPr>
              <w:rPr>
                <w:rFonts w:eastAsia="Times New Roman" w:cstheme="minorHAnsi"/>
                <w:sz w:val="24"/>
                <w:szCs w:val="24"/>
              </w:rPr>
            </w:pPr>
            <w:r w:rsidRPr="00D61511">
              <w:rPr>
                <w:rFonts w:eastAsia="Times New Roman" w:cstheme="minorHAnsi"/>
                <w:sz w:val="24"/>
                <w:szCs w:val="24"/>
              </w:rPr>
              <w:t>1</w:t>
            </w:r>
          </w:p>
        </w:tc>
        <w:tc>
          <w:tcPr>
            <w:tcW w:w="6237" w:type="dxa"/>
          </w:tcPr>
          <w:p w14:paraId="7E84F4D5" w14:textId="74FFE309" w:rsidR="00AA66F5" w:rsidRPr="00D61511" w:rsidRDefault="00AA66F5" w:rsidP="00BF1B1D">
            <w:pPr>
              <w:rPr>
                <w:rFonts w:eastAsia="Times New Roman" w:cstheme="minorHAnsi"/>
                <w:sz w:val="24"/>
                <w:szCs w:val="24"/>
              </w:rPr>
            </w:pPr>
            <w:r w:rsidRPr="00D61511">
              <w:rPr>
                <w:rFonts w:eastAsia="Times New Roman" w:cstheme="minorHAnsi"/>
                <w:sz w:val="24"/>
                <w:szCs w:val="24"/>
              </w:rPr>
              <w:t xml:space="preserve">Julie Teresa </w:t>
            </w:r>
            <w:proofErr w:type="spellStart"/>
            <w:r w:rsidRPr="00D61511">
              <w:rPr>
                <w:rFonts w:eastAsia="Times New Roman" w:cstheme="minorHAnsi"/>
                <w:sz w:val="24"/>
                <w:szCs w:val="24"/>
              </w:rPr>
              <w:t>Rege</w:t>
            </w:r>
            <w:proofErr w:type="spellEnd"/>
            <w:r w:rsidRPr="00D61511">
              <w:rPr>
                <w:rFonts w:eastAsia="Times New Roman" w:cstheme="minorHAnsi"/>
                <w:sz w:val="24"/>
                <w:szCs w:val="24"/>
              </w:rPr>
              <w:t xml:space="preserve"> Olsen, </w:t>
            </w:r>
            <w:hyperlink r:id="rId5" w:history="1">
              <w:r w:rsidR="0013432E" w:rsidRPr="00D61511">
                <w:rPr>
                  <w:rStyle w:val="Hyperkobling"/>
                  <w:rFonts w:eastAsia="Times New Roman" w:cstheme="minorHAnsi"/>
                  <w:sz w:val="24"/>
                  <w:szCs w:val="24"/>
                </w:rPr>
                <w:t>julieteresaolsen@gmail.com</w:t>
              </w:r>
            </w:hyperlink>
            <w:r w:rsidR="0013432E" w:rsidRPr="00D61511">
              <w:rPr>
                <w:rFonts w:eastAsia="Times New Roman" w:cstheme="minorHAnsi"/>
                <w:sz w:val="24"/>
                <w:szCs w:val="24"/>
              </w:rPr>
              <w:t xml:space="preserve"> </w:t>
            </w:r>
            <w:proofErr w:type="spellStart"/>
            <w:r w:rsidR="0013432E" w:rsidRPr="00D61511">
              <w:rPr>
                <w:rFonts w:eastAsia="Times New Roman" w:cstheme="minorHAnsi"/>
                <w:sz w:val="24"/>
                <w:szCs w:val="24"/>
              </w:rPr>
              <w:t>X</w:t>
            </w:r>
            <w:proofErr w:type="spellEnd"/>
          </w:p>
        </w:tc>
        <w:tc>
          <w:tcPr>
            <w:tcW w:w="6911" w:type="dxa"/>
          </w:tcPr>
          <w:p w14:paraId="4DB18038" w14:textId="77777777" w:rsidR="00AA66F5" w:rsidRPr="00D61511" w:rsidRDefault="00AA66F5" w:rsidP="00BF1B1D">
            <w:pPr>
              <w:rPr>
                <w:rFonts w:eastAsia="Times New Roman" w:cstheme="minorHAnsi"/>
                <w:sz w:val="24"/>
                <w:szCs w:val="24"/>
              </w:rPr>
            </w:pPr>
            <w:r w:rsidRPr="00D61511">
              <w:rPr>
                <w:rFonts w:eastAsia="Times New Roman" w:cstheme="minorHAnsi"/>
                <w:sz w:val="24"/>
                <w:szCs w:val="24"/>
              </w:rPr>
              <w:t>Lise Carina Kristiansen, lise@capone.no</w:t>
            </w:r>
          </w:p>
        </w:tc>
      </w:tr>
      <w:tr w:rsidR="00AA66F5" w:rsidRPr="00D61511" w14:paraId="2FD368DD" w14:textId="77777777" w:rsidTr="00BF1B1D">
        <w:tc>
          <w:tcPr>
            <w:tcW w:w="846" w:type="dxa"/>
          </w:tcPr>
          <w:p w14:paraId="280D3E05" w14:textId="77777777" w:rsidR="00AA66F5" w:rsidRPr="00D61511" w:rsidRDefault="00AA66F5" w:rsidP="00BF1B1D">
            <w:pPr>
              <w:rPr>
                <w:rFonts w:eastAsia="Times New Roman" w:cstheme="minorHAnsi"/>
                <w:sz w:val="24"/>
                <w:szCs w:val="24"/>
              </w:rPr>
            </w:pPr>
            <w:r w:rsidRPr="00D61511">
              <w:rPr>
                <w:rFonts w:eastAsia="Times New Roman" w:cstheme="minorHAnsi"/>
                <w:sz w:val="24"/>
                <w:szCs w:val="24"/>
              </w:rPr>
              <w:t>2</w:t>
            </w:r>
          </w:p>
        </w:tc>
        <w:tc>
          <w:tcPr>
            <w:tcW w:w="6237" w:type="dxa"/>
          </w:tcPr>
          <w:p w14:paraId="1F110BBA" w14:textId="77777777" w:rsidR="00AA66F5" w:rsidRPr="00D61511" w:rsidRDefault="00AA66F5" w:rsidP="00BF1B1D">
            <w:pPr>
              <w:rPr>
                <w:rFonts w:eastAsia="Times New Roman" w:cstheme="minorHAnsi"/>
                <w:sz w:val="24"/>
                <w:szCs w:val="24"/>
              </w:rPr>
            </w:pPr>
            <w:r w:rsidRPr="00D61511">
              <w:rPr>
                <w:rFonts w:eastAsia="Times New Roman" w:cstheme="minorHAnsi"/>
                <w:sz w:val="24"/>
                <w:szCs w:val="24"/>
              </w:rPr>
              <w:t>Sissel Steinberg Sørheim(SMU), sisselch@hotmail.com</w:t>
            </w:r>
          </w:p>
        </w:tc>
        <w:tc>
          <w:tcPr>
            <w:tcW w:w="6911" w:type="dxa"/>
          </w:tcPr>
          <w:p w14:paraId="6BFBA41A" w14:textId="77777777" w:rsidR="00AA66F5" w:rsidRPr="00D61511" w:rsidRDefault="00AA66F5" w:rsidP="00BF1B1D">
            <w:pPr>
              <w:rPr>
                <w:rFonts w:eastAsia="Times New Roman" w:cstheme="minorHAnsi"/>
                <w:sz w:val="24"/>
                <w:szCs w:val="24"/>
              </w:rPr>
            </w:pPr>
            <w:r w:rsidRPr="00D61511">
              <w:rPr>
                <w:rFonts w:cstheme="minorHAnsi"/>
                <w:sz w:val="24"/>
                <w:szCs w:val="24"/>
                <w:lang w:val="de-DE"/>
              </w:rPr>
              <w:t xml:space="preserve">Trine </w:t>
            </w:r>
            <w:proofErr w:type="spellStart"/>
            <w:r w:rsidRPr="00D61511">
              <w:rPr>
                <w:rFonts w:cstheme="minorHAnsi"/>
                <w:sz w:val="24"/>
                <w:szCs w:val="24"/>
                <w:lang w:val="de-DE"/>
              </w:rPr>
              <w:t>Ragde</w:t>
            </w:r>
            <w:proofErr w:type="spellEnd"/>
            <w:r w:rsidRPr="00D61511">
              <w:rPr>
                <w:rFonts w:cstheme="minorHAnsi"/>
                <w:sz w:val="24"/>
                <w:szCs w:val="24"/>
                <w:lang w:val="de-DE"/>
              </w:rPr>
              <w:t xml:space="preserve">, </w:t>
            </w:r>
            <w:r w:rsidRPr="00D61511">
              <w:rPr>
                <w:rFonts w:cstheme="minorHAnsi"/>
                <w:color w:val="000000"/>
                <w:sz w:val="24"/>
                <w:szCs w:val="24"/>
                <w:shd w:val="clear" w:color="auto" w:fill="FFFFFF"/>
              </w:rPr>
              <w:t>trineragde@yahoo.no</w:t>
            </w:r>
          </w:p>
        </w:tc>
      </w:tr>
      <w:tr w:rsidR="00AA66F5" w:rsidRPr="00D61511" w14:paraId="103C46C6" w14:textId="77777777" w:rsidTr="00BF1B1D">
        <w:tc>
          <w:tcPr>
            <w:tcW w:w="846" w:type="dxa"/>
          </w:tcPr>
          <w:p w14:paraId="5C6AC405" w14:textId="77777777" w:rsidR="00AA66F5" w:rsidRPr="00D61511" w:rsidRDefault="00AA66F5" w:rsidP="00BF1B1D">
            <w:pPr>
              <w:rPr>
                <w:rFonts w:eastAsia="Times New Roman" w:cstheme="minorHAnsi"/>
                <w:sz w:val="24"/>
                <w:szCs w:val="24"/>
              </w:rPr>
            </w:pPr>
            <w:r w:rsidRPr="00D61511">
              <w:rPr>
                <w:rFonts w:eastAsia="Times New Roman" w:cstheme="minorHAnsi"/>
                <w:sz w:val="24"/>
                <w:szCs w:val="24"/>
              </w:rPr>
              <w:t>3</w:t>
            </w:r>
          </w:p>
        </w:tc>
        <w:tc>
          <w:tcPr>
            <w:tcW w:w="6237" w:type="dxa"/>
          </w:tcPr>
          <w:p w14:paraId="06EED693" w14:textId="4AEE81FB" w:rsidR="00AA66F5" w:rsidRPr="00D61511" w:rsidRDefault="00AA66F5" w:rsidP="00BF1B1D">
            <w:pPr>
              <w:rPr>
                <w:rFonts w:eastAsia="Times New Roman" w:cstheme="minorHAnsi"/>
                <w:sz w:val="24"/>
                <w:szCs w:val="24"/>
              </w:rPr>
            </w:pPr>
            <w:r w:rsidRPr="00D61511">
              <w:rPr>
                <w:rFonts w:eastAsia="Times New Roman" w:cstheme="minorHAnsi"/>
                <w:sz w:val="24"/>
                <w:szCs w:val="24"/>
              </w:rPr>
              <w:t xml:space="preserve">Ingunn Reed Anda (Nestleder), </w:t>
            </w:r>
            <w:hyperlink r:id="rId6" w:history="1">
              <w:r w:rsidR="0013432E" w:rsidRPr="00D61511">
                <w:rPr>
                  <w:rStyle w:val="Hyperkobling"/>
                  <w:rFonts w:eastAsia="Times New Roman" w:cstheme="minorHAnsi"/>
                  <w:sz w:val="24"/>
                  <w:szCs w:val="24"/>
                </w:rPr>
                <w:t>ingunnreedanda@gmail.com</w:t>
              </w:r>
            </w:hyperlink>
            <w:r w:rsidR="0013432E" w:rsidRPr="00D61511">
              <w:rPr>
                <w:rFonts w:eastAsia="Times New Roman" w:cstheme="minorHAnsi"/>
                <w:sz w:val="24"/>
                <w:szCs w:val="24"/>
              </w:rPr>
              <w:t xml:space="preserve"> </w:t>
            </w:r>
            <w:proofErr w:type="spellStart"/>
            <w:r w:rsidR="0013432E" w:rsidRPr="00D61511">
              <w:rPr>
                <w:rFonts w:eastAsia="Times New Roman" w:cstheme="minorHAnsi"/>
                <w:sz w:val="24"/>
                <w:szCs w:val="24"/>
              </w:rPr>
              <w:t>X</w:t>
            </w:r>
            <w:proofErr w:type="spellEnd"/>
          </w:p>
        </w:tc>
        <w:tc>
          <w:tcPr>
            <w:tcW w:w="6911" w:type="dxa"/>
          </w:tcPr>
          <w:p w14:paraId="13AA8851" w14:textId="77777777" w:rsidR="00AA66F5" w:rsidRPr="00D61511" w:rsidRDefault="00AA66F5" w:rsidP="00BF1B1D">
            <w:pPr>
              <w:rPr>
                <w:rFonts w:eastAsia="Times New Roman" w:cstheme="minorHAnsi"/>
                <w:sz w:val="24"/>
                <w:szCs w:val="24"/>
              </w:rPr>
            </w:pPr>
            <w:r w:rsidRPr="00D61511">
              <w:rPr>
                <w:rFonts w:cstheme="minorHAnsi"/>
                <w:sz w:val="24"/>
                <w:szCs w:val="24"/>
                <w:lang w:val="en-GB"/>
              </w:rPr>
              <w:t xml:space="preserve">Merete Jensen </w:t>
            </w:r>
            <w:proofErr w:type="spellStart"/>
            <w:r w:rsidRPr="00D61511">
              <w:rPr>
                <w:rFonts w:cstheme="minorHAnsi"/>
                <w:sz w:val="24"/>
                <w:szCs w:val="24"/>
                <w:lang w:val="en-GB"/>
              </w:rPr>
              <w:t>Sunnarvik</w:t>
            </w:r>
            <w:proofErr w:type="spellEnd"/>
            <w:r w:rsidRPr="00D61511">
              <w:rPr>
                <w:rFonts w:cstheme="minorHAnsi"/>
                <w:sz w:val="24"/>
                <w:szCs w:val="24"/>
                <w:lang w:val="en-GB"/>
              </w:rPr>
              <w:t>,  merete.jensen@gmail.com</w:t>
            </w:r>
          </w:p>
        </w:tc>
      </w:tr>
      <w:tr w:rsidR="00AA66F5" w:rsidRPr="00D61511" w14:paraId="4F30AFC6" w14:textId="77777777" w:rsidTr="00BF1B1D">
        <w:tc>
          <w:tcPr>
            <w:tcW w:w="846" w:type="dxa"/>
          </w:tcPr>
          <w:p w14:paraId="7373C802" w14:textId="77777777" w:rsidR="00AA66F5" w:rsidRPr="00D61511" w:rsidRDefault="00AA66F5" w:rsidP="00BF1B1D">
            <w:pPr>
              <w:rPr>
                <w:rFonts w:eastAsia="Times New Roman" w:cstheme="minorHAnsi"/>
                <w:sz w:val="24"/>
                <w:szCs w:val="24"/>
              </w:rPr>
            </w:pPr>
            <w:r w:rsidRPr="00D61511">
              <w:rPr>
                <w:rFonts w:eastAsia="Times New Roman" w:cstheme="minorHAnsi"/>
                <w:sz w:val="24"/>
                <w:szCs w:val="24"/>
              </w:rPr>
              <w:t>4</w:t>
            </w:r>
          </w:p>
        </w:tc>
        <w:tc>
          <w:tcPr>
            <w:tcW w:w="6237" w:type="dxa"/>
            <w:vAlign w:val="center"/>
          </w:tcPr>
          <w:p w14:paraId="3BCCE9C4" w14:textId="0B1B7C54" w:rsidR="00AA66F5" w:rsidRPr="00D61511" w:rsidRDefault="00AA66F5" w:rsidP="00BF1B1D">
            <w:pPr>
              <w:rPr>
                <w:rFonts w:eastAsia="Times New Roman" w:cstheme="minorHAnsi"/>
                <w:sz w:val="24"/>
                <w:szCs w:val="24"/>
              </w:rPr>
            </w:pPr>
            <w:r w:rsidRPr="00D61511">
              <w:rPr>
                <w:rFonts w:eastAsia="Times New Roman" w:cstheme="minorHAnsi"/>
                <w:sz w:val="24"/>
                <w:szCs w:val="24"/>
              </w:rPr>
              <w:t xml:space="preserve">Torhild Nystøl Berntsen(Sekr.), </w:t>
            </w:r>
            <w:hyperlink r:id="rId7" w:history="1">
              <w:r w:rsidR="00853F75" w:rsidRPr="00D61511">
                <w:rPr>
                  <w:rStyle w:val="Hyperkobling"/>
                  <w:rFonts w:eastAsia="Times New Roman" w:cstheme="minorHAnsi"/>
                  <w:sz w:val="24"/>
                  <w:szCs w:val="24"/>
                </w:rPr>
                <w:t>torhild.n.berntsen@gmail.com</w:t>
              </w:r>
            </w:hyperlink>
            <w:r w:rsidR="00853F75" w:rsidRPr="00D61511">
              <w:rPr>
                <w:rFonts w:eastAsia="Times New Roman" w:cstheme="minorHAnsi"/>
                <w:sz w:val="24"/>
                <w:szCs w:val="24"/>
              </w:rPr>
              <w:t xml:space="preserve"> </w:t>
            </w:r>
            <w:proofErr w:type="spellStart"/>
            <w:r w:rsidR="00853F75" w:rsidRPr="00D61511">
              <w:rPr>
                <w:rFonts w:eastAsia="Times New Roman" w:cstheme="minorHAnsi"/>
                <w:sz w:val="24"/>
                <w:szCs w:val="24"/>
              </w:rPr>
              <w:t>X</w:t>
            </w:r>
            <w:proofErr w:type="spellEnd"/>
          </w:p>
        </w:tc>
        <w:tc>
          <w:tcPr>
            <w:tcW w:w="6911" w:type="dxa"/>
          </w:tcPr>
          <w:p w14:paraId="3F30D38D" w14:textId="77777777" w:rsidR="00AA66F5" w:rsidRPr="00D61511" w:rsidRDefault="00AA66F5" w:rsidP="00BF1B1D">
            <w:pPr>
              <w:jc w:val="both"/>
              <w:rPr>
                <w:rFonts w:eastAsia="Times New Roman" w:cstheme="minorHAnsi"/>
                <w:sz w:val="24"/>
                <w:szCs w:val="24"/>
              </w:rPr>
            </w:pPr>
            <w:r w:rsidRPr="00D61511">
              <w:rPr>
                <w:rFonts w:cstheme="minorHAnsi"/>
                <w:sz w:val="24"/>
                <w:szCs w:val="24"/>
                <w:lang w:val="sv-SE"/>
              </w:rPr>
              <w:t>Laila Karin Olsen Meberg (A), lailakolsen@hotmail.com</w:t>
            </w:r>
          </w:p>
        </w:tc>
      </w:tr>
      <w:tr w:rsidR="00AA66F5" w:rsidRPr="00D61511" w14:paraId="5F37025C" w14:textId="77777777" w:rsidTr="00BF1B1D">
        <w:tc>
          <w:tcPr>
            <w:tcW w:w="846" w:type="dxa"/>
          </w:tcPr>
          <w:p w14:paraId="19D419D2" w14:textId="77777777" w:rsidR="00AA66F5" w:rsidRPr="00D61511" w:rsidRDefault="00AA66F5" w:rsidP="00BF1B1D">
            <w:pPr>
              <w:rPr>
                <w:rFonts w:eastAsia="Times New Roman" w:cstheme="minorHAnsi"/>
                <w:sz w:val="24"/>
                <w:szCs w:val="24"/>
              </w:rPr>
            </w:pPr>
            <w:r w:rsidRPr="00D61511">
              <w:rPr>
                <w:rFonts w:eastAsia="Times New Roman" w:cstheme="minorHAnsi"/>
                <w:sz w:val="24"/>
                <w:szCs w:val="24"/>
              </w:rPr>
              <w:t>5</w:t>
            </w:r>
          </w:p>
        </w:tc>
        <w:tc>
          <w:tcPr>
            <w:tcW w:w="6237" w:type="dxa"/>
          </w:tcPr>
          <w:p w14:paraId="78EF4D6D" w14:textId="22BE452A" w:rsidR="00AA66F5" w:rsidRPr="00D61511" w:rsidRDefault="00AA66F5" w:rsidP="00202F64">
            <w:pPr>
              <w:rPr>
                <w:rFonts w:eastAsia="Times New Roman" w:cstheme="minorHAnsi"/>
                <w:sz w:val="24"/>
                <w:szCs w:val="24"/>
              </w:rPr>
            </w:pPr>
            <w:r w:rsidRPr="00D61511">
              <w:rPr>
                <w:rFonts w:eastAsia="Times New Roman" w:cstheme="minorHAnsi"/>
                <w:sz w:val="24"/>
                <w:szCs w:val="24"/>
              </w:rPr>
              <w:t>Tove Stenberg</w:t>
            </w:r>
            <w:r w:rsidR="00202F64" w:rsidRPr="00D61511">
              <w:rPr>
                <w:rFonts w:eastAsia="Times New Roman" w:cstheme="minorHAnsi"/>
                <w:sz w:val="24"/>
                <w:szCs w:val="24"/>
              </w:rPr>
              <w:t xml:space="preserve"> Vold</w:t>
            </w:r>
            <w:r w:rsidRPr="00D61511">
              <w:rPr>
                <w:rFonts w:eastAsia="Times New Roman" w:cstheme="minorHAnsi"/>
                <w:sz w:val="24"/>
                <w:szCs w:val="24"/>
              </w:rPr>
              <w:t xml:space="preserve">, </w:t>
            </w:r>
            <w:hyperlink r:id="rId8" w:history="1">
              <w:r w:rsidR="00487602" w:rsidRPr="00D61511">
                <w:rPr>
                  <w:rStyle w:val="Hyperkobling"/>
                  <w:rFonts w:eastAsia="Times New Roman" w:cstheme="minorHAnsi"/>
                  <w:sz w:val="24"/>
                  <w:szCs w:val="24"/>
                </w:rPr>
                <w:t>tove.vold@gmail.com</w:t>
              </w:r>
            </w:hyperlink>
            <w:r w:rsidR="00487602" w:rsidRPr="00D61511">
              <w:rPr>
                <w:rFonts w:eastAsia="Times New Roman" w:cstheme="minorHAnsi"/>
                <w:sz w:val="24"/>
                <w:szCs w:val="24"/>
              </w:rPr>
              <w:t xml:space="preserve"> (SU)</w:t>
            </w:r>
            <w:r w:rsidR="0013432E" w:rsidRPr="00D61511">
              <w:rPr>
                <w:rFonts w:eastAsia="Times New Roman" w:cstheme="minorHAnsi"/>
                <w:sz w:val="24"/>
                <w:szCs w:val="24"/>
              </w:rPr>
              <w:t xml:space="preserve"> </w:t>
            </w:r>
            <w:proofErr w:type="spellStart"/>
            <w:r w:rsidR="0013432E" w:rsidRPr="00D61511">
              <w:rPr>
                <w:rFonts w:eastAsia="Times New Roman" w:cstheme="minorHAnsi"/>
                <w:sz w:val="24"/>
                <w:szCs w:val="24"/>
              </w:rPr>
              <w:t>X</w:t>
            </w:r>
            <w:proofErr w:type="spellEnd"/>
          </w:p>
        </w:tc>
        <w:tc>
          <w:tcPr>
            <w:tcW w:w="6911" w:type="dxa"/>
          </w:tcPr>
          <w:p w14:paraId="0F7A3B06" w14:textId="77777777" w:rsidR="00AA66F5" w:rsidRPr="00D61511" w:rsidRDefault="00AA66F5" w:rsidP="00BF1B1D">
            <w:pPr>
              <w:rPr>
                <w:rFonts w:eastAsia="Times New Roman" w:cstheme="minorHAnsi"/>
                <w:sz w:val="24"/>
                <w:szCs w:val="24"/>
              </w:rPr>
            </w:pPr>
            <w:r w:rsidRPr="00D61511">
              <w:rPr>
                <w:rFonts w:cstheme="minorHAnsi"/>
                <w:sz w:val="24"/>
                <w:szCs w:val="24"/>
              </w:rPr>
              <w:t xml:space="preserve">Anita Aase, </w:t>
            </w:r>
            <w:proofErr w:type="spellStart"/>
            <w:r w:rsidRPr="00D61511">
              <w:rPr>
                <w:rFonts w:cstheme="minorHAnsi"/>
                <w:color w:val="000000"/>
                <w:sz w:val="24"/>
                <w:szCs w:val="24"/>
                <w:shd w:val="clear" w:color="auto" w:fill="FFFFFF"/>
              </w:rPr>
              <w:t>anita@familienaase</w:t>
            </w:r>
            <w:proofErr w:type="spellEnd"/>
          </w:p>
        </w:tc>
      </w:tr>
      <w:tr w:rsidR="00AA66F5" w:rsidRPr="00D61511" w14:paraId="7CF74CDB" w14:textId="77777777" w:rsidTr="00BF1B1D">
        <w:tc>
          <w:tcPr>
            <w:tcW w:w="846" w:type="dxa"/>
          </w:tcPr>
          <w:p w14:paraId="5C627191" w14:textId="77777777" w:rsidR="00AA66F5" w:rsidRPr="00D61511" w:rsidRDefault="00AA66F5" w:rsidP="00BF1B1D">
            <w:pPr>
              <w:rPr>
                <w:rFonts w:eastAsia="Times New Roman" w:cstheme="minorHAnsi"/>
                <w:sz w:val="24"/>
                <w:szCs w:val="24"/>
              </w:rPr>
            </w:pPr>
            <w:r w:rsidRPr="00D61511">
              <w:rPr>
                <w:rFonts w:eastAsia="Times New Roman" w:cstheme="minorHAnsi"/>
                <w:sz w:val="24"/>
                <w:szCs w:val="24"/>
              </w:rPr>
              <w:t>6</w:t>
            </w:r>
          </w:p>
        </w:tc>
        <w:tc>
          <w:tcPr>
            <w:tcW w:w="6237" w:type="dxa"/>
          </w:tcPr>
          <w:p w14:paraId="47ABA1F7" w14:textId="77777777" w:rsidR="00AA66F5" w:rsidRPr="00D61511" w:rsidRDefault="00AA66F5" w:rsidP="00BF1B1D">
            <w:pPr>
              <w:rPr>
                <w:rFonts w:eastAsia="Times New Roman" w:cstheme="minorHAnsi"/>
                <w:sz w:val="24"/>
                <w:szCs w:val="24"/>
              </w:rPr>
            </w:pPr>
            <w:r w:rsidRPr="00D61511">
              <w:rPr>
                <w:rFonts w:eastAsia="Times New Roman" w:cstheme="minorHAnsi"/>
                <w:sz w:val="24"/>
                <w:szCs w:val="24"/>
              </w:rPr>
              <w:t xml:space="preserve">Anne Turid Lian Vestbakke (Klubbkveldkontakt), </w:t>
            </w:r>
            <w:hyperlink r:id="rId9" w:history="1">
              <w:r w:rsidRPr="00D61511">
                <w:rPr>
                  <w:rStyle w:val="Hyperkobling"/>
                  <w:rFonts w:eastAsia="Times New Roman" w:cstheme="minorHAnsi"/>
                  <w:sz w:val="24"/>
                  <w:szCs w:val="24"/>
                </w:rPr>
                <w:t>ana@vestbakke.com</w:t>
              </w:r>
            </w:hyperlink>
            <w:r w:rsidRPr="00D61511">
              <w:rPr>
                <w:rFonts w:eastAsia="Times New Roman" w:cstheme="minorHAnsi"/>
                <w:sz w:val="24"/>
                <w:szCs w:val="24"/>
              </w:rPr>
              <w:t xml:space="preserve"> </w:t>
            </w:r>
            <w:r w:rsidRPr="00D61511">
              <w:rPr>
                <w:rFonts w:cstheme="minorHAnsi"/>
                <w:color w:val="000000"/>
                <w:sz w:val="24"/>
                <w:szCs w:val="24"/>
                <w:shd w:val="clear" w:color="auto" w:fill="FFFFFF"/>
              </w:rPr>
              <w:t>atlv@vestbakke.com</w:t>
            </w:r>
          </w:p>
        </w:tc>
        <w:tc>
          <w:tcPr>
            <w:tcW w:w="6911" w:type="dxa"/>
            <w:vAlign w:val="center"/>
          </w:tcPr>
          <w:p w14:paraId="1E7155DA" w14:textId="0DF8C78F" w:rsidR="00AA66F5" w:rsidRPr="00D61511" w:rsidRDefault="00AA66F5" w:rsidP="00BF1B1D">
            <w:pPr>
              <w:rPr>
                <w:rFonts w:cstheme="minorHAnsi"/>
                <w:color w:val="0563C1" w:themeColor="hyperlink"/>
                <w:sz w:val="24"/>
                <w:szCs w:val="24"/>
                <w:u w:val="single"/>
              </w:rPr>
            </w:pPr>
            <w:r w:rsidRPr="00D61511">
              <w:rPr>
                <w:rFonts w:cstheme="minorHAnsi"/>
                <w:sz w:val="24"/>
                <w:szCs w:val="24"/>
              </w:rPr>
              <w:t xml:space="preserve">Jorunn </w:t>
            </w:r>
            <w:proofErr w:type="spellStart"/>
            <w:r w:rsidRPr="00D61511">
              <w:rPr>
                <w:rFonts w:cstheme="minorHAnsi"/>
                <w:sz w:val="24"/>
                <w:szCs w:val="24"/>
              </w:rPr>
              <w:t>Skjøld</w:t>
            </w:r>
            <w:proofErr w:type="spellEnd"/>
            <w:r w:rsidRPr="00D61511">
              <w:rPr>
                <w:rFonts w:cstheme="minorHAnsi"/>
                <w:sz w:val="24"/>
                <w:szCs w:val="24"/>
              </w:rPr>
              <w:t xml:space="preserve">, </w:t>
            </w:r>
            <w:hyperlink r:id="rId10" w:history="1">
              <w:r w:rsidRPr="00D61511">
                <w:rPr>
                  <w:rStyle w:val="Hyperkobling"/>
                  <w:rFonts w:cstheme="minorHAnsi"/>
                  <w:sz w:val="24"/>
                  <w:szCs w:val="24"/>
                </w:rPr>
                <w:t>jorunnskjold@live.no</w:t>
              </w:r>
            </w:hyperlink>
            <w:r w:rsidR="00D75A18" w:rsidRPr="00D61511">
              <w:rPr>
                <w:rStyle w:val="Hyperkobling"/>
                <w:rFonts w:cstheme="minorHAnsi"/>
                <w:sz w:val="24"/>
                <w:szCs w:val="24"/>
              </w:rPr>
              <w:t xml:space="preserve">    </w:t>
            </w:r>
            <w:r w:rsidR="00487602" w:rsidRPr="00D61511">
              <w:rPr>
                <w:rStyle w:val="Hyperkobling"/>
                <w:rFonts w:cstheme="minorHAnsi"/>
                <w:sz w:val="24"/>
                <w:szCs w:val="24"/>
              </w:rPr>
              <w:t xml:space="preserve">(SU) </w:t>
            </w:r>
            <w:proofErr w:type="spellStart"/>
            <w:r w:rsidR="00D75A18" w:rsidRPr="00D61511">
              <w:rPr>
                <w:rStyle w:val="Hyperkobling"/>
                <w:rFonts w:cstheme="minorHAnsi"/>
                <w:sz w:val="24"/>
                <w:szCs w:val="24"/>
              </w:rPr>
              <w:t>X</w:t>
            </w:r>
            <w:proofErr w:type="spellEnd"/>
          </w:p>
        </w:tc>
      </w:tr>
      <w:tr w:rsidR="00AA66F5" w:rsidRPr="00D61511" w14:paraId="776E62D7" w14:textId="77777777" w:rsidTr="00BF1B1D">
        <w:tc>
          <w:tcPr>
            <w:tcW w:w="846" w:type="dxa"/>
          </w:tcPr>
          <w:p w14:paraId="364C6465" w14:textId="77777777" w:rsidR="00AA66F5" w:rsidRPr="00D61511" w:rsidRDefault="00AA66F5" w:rsidP="00BF1B1D">
            <w:pPr>
              <w:rPr>
                <w:rFonts w:eastAsia="Times New Roman" w:cstheme="minorHAnsi"/>
                <w:sz w:val="24"/>
                <w:szCs w:val="24"/>
              </w:rPr>
            </w:pPr>
            <w:r w:rsidRPr="00D61511">
              <w:rPr>
                <w:rFonts w:eastAsia="Times New Roman" w:cstheme="minorHAnsi"/>
                <w:sz w:val="24"/>
                <w:szCs w:val="24"/>
              </w:rPr>
              <w:t>7</w:t>
            </w:r>
          </w:p>
        </w:tc>
        <w:tc>
          <w:tcPr>
            <w:tcW w:w="6237" w:type="dxa"/>
          </w:tcPr>
          <w:p w14:paraId="2BB453D4" w14:textId="06F478F4" w:rsidR="00AA66F5" w:rsidRPr="00D61511" w:rsidRDefault="00AA66F5" w:rsidP="00BF1B1D">
            <w:pPr>
              <w:rPr>
                <w:rFonts w:eastAsia="Times New Roman" w:cstheme="minorHAnsi"/>
                <w:sz w:val="24"/>
                <w:szCs w:val="24"/>
              </w:rPr>
            </w:pPr>
            <w:r w:rsidRPr="00D61511">
              <w:rPr>
                <w:rFonts w:eastAsia="Times New Roman" w:cstheme="minorHAnsi"/>
                <w:sz w:val="24"/>
                <w:szCs w:val="24"/>
              </w:rPr>
              <w:t>Knut Braut (</w:t>
            </w:r>
            <w:r w:rsidR="00202F64" w:rsidRPr="00D61511">
              <w:rPr>
                <w:rFonts w:eastAsia="Times New Roman" w:cstheme="minorHAnsi"/>
                <w:sz w:val="24"/>
                <w:szCs w:val="24"/>
              </w:rPr>
              <w:t xml:space="preserve">Leder + </w:t>
            </w:r>
            <w:r w:rsidRPr="00D61511">
              <w:rPr>
                <w:rFonts w:eastAsia="Times New Roman" w:cstheme="minorHAnsi"/>
                <w:sz w:val="24"/>
                <w:szCs w:val="24"/>
              </w:rPr>
              <w:t xml:space="preserve">Kass.) </w:t>
            </w:r>
            <w:hyperlink r:id="rId11" w:history="1">
              <w:r w:rsidR="00853F75" w:rsidRPr="00D61511">
                <w:rPr>
                  <w:rStyle w:val="Hyperkobling"/>
                  <w:rFonts w:eastAsia="Times New Roman" w:cstheme="minorHAnsi"/>
                  <w:sz w:val="24"/>
                  <w:szCs w:val="24"/>
                </w:rPr>
                <w:t>knut.braut@gmail.com</w:t>
              </w:r>
            </w:hyperlink>
            <w:r w:rsidR="00853F75" w:rsidRPr="00D61511">
              <w:rPr>
                <w:rFonts w:eastAsia="Times New Roman" w:cstheme="minorHAnsi"/>
                <w:sz w:val="24"/>
                <w:szCs w:val="24"/>
              </w:rPr>
              <w:t xml:space="preserve"> </w:t>
            </w:r>
            <w:proofErr w:type="spellStart"/>
            <w:r w:rsidR="00853F75" w:rsidRPr="00D61511">
              <w:rPr>
                <w:rFonts w:eastAsia="Times New Roman" w:cstheme="minorHAnsi"/>
                <w:sz w:val="24"/>
                <w:szCs w:val="24"/>
              </w:rPr>
              <w:t>X</w:t>
            </w:r>
            <w:proofErr w:type="spellEnd"/>
          </w:p>
        </w:tc>
        <w:tc>
          <w:tcPr>
            <w:tcW w:w="6911" w:type="dxa"/>
          </w:tcPr>
          <w:p w14:paraId="4000BD63" w14:textId="77777777" w:rsidR="00AA66F5" w:rsidRPr="00D61511" w:rsidRDefault="00AA66F5" w:rsidP="00BF1B1D">
            <w:pPr>
              <w:rPr>
                <w:rFonts w:eastAsia="Times New Roman" w:cstheme="minorHAnsi"/>
                <w:sz w:val="24"/>
                <w:szCs w:val="24"/>
              </w:rPr>
            </w:pPr>
            <w:r w:rsidRPr="00D61511">
              <w:rPr>
                <w:rFonts w:cstheme="minorHAnsi"/>
                <w:sz w:val="24"/>
                <w:szCs w:val="24"/>
              </w:rPr>
              <w:t xml:space="preserve">Anne Tengs Pedersen, </w:t>
            </w:r>
            <w:hyperlink r:id="rId12" w:history="1">
              <w:r w:rsidRPr="00D61511">
                <w:rPr>
                  <w:rStyle w:val="Hyperkobling"/>
                  <w:rFonts w:cstheme="minorHAnsi"/>
                  <w:sz w:val="24"/>
                  <w:szCs w:val="24"/>
                </w:rPr>
                <w:t>Anne.tengs.pedersen@kpmg.no</w:t>
              </w:r>
            </w:hyperlink>
          </w:p>
        </w:tc>
      </w:tr>
    </w:tbl>
    <w:p w14:paraId="60D2D72D" w14:textId="5F77A3B0" w:rsidR="00AA66F5" w:rsidRPr="00D61511" w:rsidRDefault="00AA66F5" w:rsidP="00AA66F5">
      <w:pPr>
        <w:rPr>
          <w:rFonts w:eastAsia="Times New Roman" w:cstheme="minorHAnsi"/>
          <w:sz w:val="24"/>
          <w:szCs w:val="24"/>
        </w:rPr>
      </w:pPr>
    </w:p>
    <w:p w14:paraId="0BCF7E58" w14:textId="72135964" w:rsidR="00C502B6" w:rsidRPr="00D61511" w:rsidRDefault="00C502B6" w:rsidP="00AA66F5">
      <w:pPr>
        <w:rPr>
          <w:rFonts w:eastAsia="Times New Roman" w:cstheme="minorHAnsi"/>
          <w:sz w:val="24"/>
          <w:szCs w:val="24"/>
        </w:rPr>
      </w:pPr>
      <w:r w:rsidRPr="00D61511">
        <w:rPr>
          <w:rFonts w:eastAsia="Times New Roman" w:cstheme="minorHAnsi"/>
          <w:sz w:val="24"/>
          <w:szCs w:val="24"/>
        </w:rPr>
        <w:t>Meldt forfall: Nils Harald Leversund / Audun Bredal Halvorsen</w:t>
      </w:r>
      <w:r w:rsidR="0013432E" w:rsidRPr="00D61511">
        <w:rPr>
          <w:rFonts w:eastAsia="Times New Roman" w:cstheme="minorHAnsi"/>
          <w:sz w:val="24"/>
          <w:szCs w:val="24"/>
        </w:rPr>
        <w:t>, Sissel Steinberg Sørheim</w:t>
      </w:r>
      <w:bookmarkStart w:id="0" w:name="_GoBack"/>
      <w:bookmarkEnd w:id="0"/>
    </w:p>
    <w:p w14:paraId="1395C9F8" w14:textId="77777777" w:rsidR="00AA66F5" w:rsidRPr="00D61511" w:rsidRDefault="00AA66F5" w:rsidP="00AA66F5">
      <w:pPr>
        <w:rPr>
          <w:rFonts w:cstheme="minorHAnsi"/>
          <w:sz w:val="24"/>
          <w:szCs w:val="24"/>
        </w:rPr>
      </w:pPr>
    </w:p>
    <w:p w14:paraId="50166C53" w14:textId="0754607B" w:rsidR="00AA66F5" w:rsidRPr="00D61511" w:rsidRDefault="00AA66F5" w:rsidP="00AA66F5">
      <w:pPr>
        <w:rPr>
          <w:rFonts w:cstheme="minorHAnsi"/>
          <w:sz w:val="24"/>
          <w:szCs w:val="24"/>
        </w:rPr>
      </w:pPr>
    </w:p>
    <w:p w14:paraId="07467942" w14:textId="77777777" w:rsidR="00AA66F5" w:rsidRPr="00D61511" w:rsidRDefault="00AA66F5" w:rsidP="00AA66F5">
      <w:pPr>
        <w:rPr>
          <w:rFonts w:cstheme="minorHAnsi"/>
          <w:sz w:val="24"/>
          <w:szCs w:val="24"/>
        </w:rPr>
      </w:pPr>
    </w:p>
    <w:tbl>
      <w:tblPr>
        <w:tblW w:w="11049"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01"/>
        <w:gridCol w:w="9885"/>
        <w:gridCol w:w="763"/>
      </w:tblGrid>
      <w:tr w:rsidR="00AA66F5" w:rsidRPr="00D61511" w14:paraId="18C1E057" w14:textId="77777777" w:rsidTr="00BF1B1D">
        <w:trPr>
          <w:trHeight w:val="298"/>
        </w:trPr>
        <w:tc>
          <w:tcPr>
            <w:tcW w:w="401" w:type="dxa"/>
            <w:tcBorders>
              <w:top w:val="single" w:sz="6" w:space="0" w:color="000000"/>
              <w:left w:val="single" w:sz="6" w:space="0" w:color="000000"/>
              <w:bottom w:val="single" w:sz="6" w:space="0" w:color="000000"/>
              <w:right w:val="single" w:sz="6" w:space="0" w:color="000000"/>
            </w:tcBorders>
            <w:shd w:val="clear" w:color="auto" w:fill="A5A5A5"/>
            <w:hideMark/>
          </w:tcPr>
          <w:p w14:paraId="35A688EE" w14:textId="77777777" w:rsidR="00AA66F5" w:rsidRPr="00D61511" w:rsidRDefault="00AA66F5" w:rsidP="00BF1B1D">
            <w:pPr>
              <w:spacing w:line="216" w:lineRule="atLeast"/>
              <w:rPr>
                <w:rFonts w:cstheme="minorHAnsi"/>
                <w:sz w:val="24"/>
                <w:szCs w:val="24"/>
              </w:rPr>
            </w:pPr>
          </w:p>
        </w:tc>
        <w:tc>
          <w:tcPr>
            <w:tcW w:w="9885" w:type="dxa"/>
            <w:tcBorders>
              <w:top w:val="single" w:sz="6" w:space="0" w:color="000000"/>
              <w:left w:val="single" w:sz="6" w:space="0" w:color="000000"/>
              <w:bottom w:val="single" w:sz="6" w:space="0" w:color="000000"/>
              <w:right w:val="single" w:sz="4" w:space="0" w:color="auto"/>
            </w:tcBorders>
            <w:shd w:val="clear" w:color="auto" w:fill="A5A5A5"/>
            <w:hideMark/>
          </w:tcPr>
          <w:p w14:paraId="50DFF5E4" w14:textId="77777777" w:rsidR="00AA66F5" w:rsidRPr="00D61511" w:rsidRDefault="00AA66F5" w:rsidP="00BF1B1D">
            <w:pPr>
              <w:spacing w:line="216" w:lineRule="atLeast"/>
              <w:rPr>
                <w:rFonts w:cstheme="minorHAnsi"/>
                <w:sz w:val="24"/>
                <w:szCs w:val="24"/>
              </w:rPr>
            </w:pPr>
            <w:r w:rsidRPr="00D61511">
              <w:rPr>
                <w:rFonts w:cstheme="minorHAnsi"/>
                <w:sz w:val="24"/>
                <w:szCs w:val="24"/>
              </w:rPr>
              <w:t>Sak</w:t>
            </w:r>
          </w:p>
        </w:tc>
        <w:tc>
          <w:tcPr>
            <w:tcW w:w="763" w:type="dxa"/>
            <w:tcBorders>
              <w:top w:val="single" w:sz="6" w:space="0" w:color="000000"/>
              <w:left w:val="single" w:sz="4" w:space="0" w:color="auto"/>
              <w:bottom w:val="single" w:sz="6" w:space="0" w:color="000000"/>
              <w:right w:val="single" w:sz="6" w:space="0" w:color="000000"/>
            </w:tcBorders>
            <w:shd w:val="clear" w:color="auto" w:fill="A5A5A5"/>
          </w:tcPr>
          <w:p w14:paraId="3AE90717" w14:textId="77777777" w:rsidR="00AA66F5" w:rsidRPr="00D61511" w:rsidRDefault="00AA66F5" w:rsidP="00BF1B1D">
            <w:pPr>
              <w:spacing w:line="216" w:lineRule="atLeast"/>
              <w:rPr>
                <w:rFonts w:cstheme="minorHAnsi"/>
                <w:sz w:val="24"/>
                <w:szCs w:val="24"/>
              </w:rPr>
            </w:pPr>
            <w:r w:rsidRPr="00D61511">
              <w:rPr>
                <w:rFonts w:cstheme="minorHAnsi"/>
                <w:sz w:val="24"/>
                <w:szCs w:val="24"/>
              </w:rPr>
              <w:t>Ansvar</w:t>
            </w:r>
          </w:p>
        </w:tc>
      </w:tr>
      <w:tr w:rsidR="00AA66F5" w:rsidRPr="00D61511" w14:paraId="2C10BFB0" w14:textId="77777777" w:rsidTr="00BF1B1D">
        <w:trPr>
          <w:trHeight w:val="342"/>
        </w:trPr>
        <w:tc>
          <w:tcPr>
            <w:tcW w:w="401" w:type="dxa"/>
            <w:tcBorders>
              <w:top w:val="single" w:sz="6" w:space="0" w:color="000000"/>
              <w:left w:val="single" w:sz="6" w:space="0" w:color="000000"/>
              <w:bottom w:val="single" w:sz="6" w:space="0" w:color="000000"/>
              <w:right w:val="single" w:sz="6" w:space="0" w:color="000000"/>
            </w:tcBorders>
            <w:hideMark/>
          </w:tcPr>
          <w:p w14:paraId="60C81B0E" w14:textId="77777777" w:rsidR="00AA66F5" w:rsidRPr="00D61511" w:rsidRDefault="00AA66F5" w:rsidP="00BF1B1D">
            <w:pPr>
              <w:spacing w:line="216" w:lineRule="atLeast"/>
              <w:rPr>
                <w:rFonts w:cstheme="minorHAnsi"/>
                <w:sz w:val="24"/>
                <w:szCs w:val="24"/>
              </w:rPr>
            </w:pPr>
            <w:r w:rsidRPr="00D61511">
              <w:rPr>
                <w:rFonts w:cstheme="minorHAnsi"/>
                <w:b/>
                <w:bCs/>
                <w:sz w:val="24"/>
                <w:szCs w:val="24"/>
              </w:rPr>
              <w:t>1</w:t>
            </w:r>
          </w:p>
        </w:tc>
        <w:tc>
          <w:tcPr>
            <w:tcW w:w="9885" w:type="dxa"/>
            <w:tcBorders>
              <w:top w:val="single" w:sz="6" w:space="0" w:color="000000"/>
              <w:left w:val="single" w:sz="6" w:space="0" w:color="000000"/>
              <w:bottom w:val="single" w:sz="6" w:space="0" w:color="000000"/>
              <w:right w:val="single" w:sz="4" w:space="0" w:color="auto"/>
            </w:tcBorders>
            <w:hideMark/>
          </w:tcPr>
          <w:p w14:paraId="77C2E3CA" w14:textId="77777777" w:rsidR="00AA66F5" w:rsidRPr="00D61511" w:rsidRDefault="00AA66F5" w:rsidP="00BF1B1D">
            <w:pPr>
              <w:spacing w:line="216" w:lineRule="atLeast"/>
              <w:rPr>
                <w:rFonts w:cstheme="minorHAnsi"/>
                <w:sz w:val="24"/>
                <w:szCs w:val="24"/>
              </w:rPr>
            </w:pPr>
            <w:r w:rsidRPr="00D61511">
              <w:rPr>
                <w:rFonts w:cstheme="minorHAnsi"/>
                <w:b/>
                <w:bCs/>
                <w:sz w:val="24"/>
                <w:szCs w:val="24"/>
              </w:rPr>
              <w:t>Åpning og godkjenning av agenda</w:t>
            </w:r>
          </w:p>
        </w:tc>
        <w:tc>
          <w:tcPr>
            <w:tcW w:w="763" w:type="dxa"/>
            <w:tcBorders>
              <w:top w:val="single" w:sz="6" w:space="0" w:color="000000"/>
              <w:left w:val="single" w:sz="4" w:space="0" w:color="auto"/>
              <w:bottom w:val="single" w:sz="6" w:space="0" w:color="000000"/>
              <w:right w:val="single" w:sz="6" w:space="0" w:color="000000"/>
            </w:tcBorders>
          </w:tcPr>
          <w:p w14:paraId="0AA9B851" w14:textId="4B1D2C24" w:rsidR="00AA66F5" w:rsidRPr="00D61511" w:rsidRDefault="00202F64" w:rsidP="00BF1B1D">
            <w:pPr>
              <w:spacing w:line="216" w:lineRule="atLeast"/>
              <w:rPr>
                <w:rFonts w:cstheme="minorHAnsi"/>
                <w:sz w:val="24"/>
                <w:szCs w:val="24"/>
              </w:rPr>
            </w:pPr>
            <w:r w:rsidRPr="00D61511">
              <w:rPr>
                <w:rFonts w:cstheme="minorHAnsi"/>
                <w:sz w:val="24"/>
                <w:szCs w:val="24"/>
              </w:rPr>
              <w:t>Knut</w:t>
            </w:r>
          </w:p>
        </w:tc>
      </w:tr>
      <w:tr w:rsidR="00AA66F5" w:rsidRPr="00D61511" w14:paraId="4ABC0FE7" w14:textId="77777777" w:rsidTr="00AA66F5">
        <w:trPr>
          <w:trHeight w:val="713"/>
        </w:trPr>
        <w:tc>
          <w:tcPr>
            <w:tcW w:w="401" w:type="dxa"/>
            <w:tcBorders>
              <w:top w:val="single" w:sz="4" w:space="0" w:color="auto"/>
              <w:left w:val="single" w:sz="6" w:space="0" w:color="000000"/>
              <w:bottom w:val="single" w:sz="6" w:space="0" w:color="000000"/>
              <w:right w:val="single" w:sz="6" w:space="0" w:color="000000"/>
            </w:tcBorders>
            <w:hideMark/>
          </w:tcPr>
          <w:p w14:paraId="199688A0" w14:textId="77777777" w:rsidR="00AA66F5" w:rsidRPr="00D61511" w:rsidRDefault="00AA66F5" w:rsidP="00BF1B1D">
            <w:pPr>
              <w:spacing w:line="216" w:lineRule="atLeast"/>
              <w:rPr>
                <w:rFonts w:cstheme="minorHAnsi"/>
                <w:sz w:val="24"/>
                <w:szCs w:val="24"/>
              </w:rPr>
            </w:pPr>
            <w:r w:rsidRPr="00D61511">
              <w:rPr>
                <w:rFonts w:cstheme="minorHAnsi"/>
                <w:b/>
                <w:bCs/>
                <w:sz w:val="24"/>
                <w:szCs w:val="24"/>
              </w:rPr>
              <w:t>2</w:t>
            </w:r>
          </w:p>
        </w:tc>
        <w:tc>
          <w:tcPr>
            <w:tcW w:w="9885" w:type="dxa"/>
            <w:tcBorders>
              <w:top w:val="single" w:sz="4" w:space="0" w:color="auto"/>
              <w:left w:val="single" w:sz="6" w:space="0" w:color="000000"/>
              <w:bottom w:val="single" w:sz="6" w:space="0" w:color="000000"/>
              <w:right w:val="single" w:sz="4" w:space="0" w:color="auto"/>
            </w:tcBorders>
          </w:tcPr>
          <w:p w14:paraId="125AEEDC" w14:textId="77777777" w:rsidR="0094278A" w:rsidRPr="00D61511" w:rsidRDefault="00202F64" w:rsidP="00BF1B1D">
            <w:pPr>
              <w:spacing w:line="216" w:lineRule="atLeast"/>
              <w:rPr>
                <w:rFonts w:cstheme="minorHAnsi"/>
                <w:b/>
                <w:bCs/>
                <w:sz w:val="24"/>
                <w:szCs w:val="24"/>
              </w:rPr>
            </w:pPr>
            <w:r w:rsidRPr="00D61511">
              <w:rPr>
                <w:rFonts w:cstheme="minorHAnsi"/>
                <w:b/>
                <w:bCs/>
                <w:sz w:val="24"/>
                <w:szCs w:val="24"/>
              </w:rPr>
              <w:t>Info fra skolen</w:t>
            </w:r>
          </w:p>
          <w:p w14:paraId="1B09B31C" w14:textId="77777777" w:rsidR="00202F64" w:rsidRPr="00D61511" w:rsidRDefault="00202F64" w:rsidP="00202F64">
            <w:pPr>
              <w:pStyle w:val="Listeavsnitt"/>
              <w:numPr>
                <w:ilvl w:val="0"/>
                <w:numId w:val="3"/>
              </w:numPr>
              <w:shd w:val="clear" w:color="auto" w:fill="FFFFFF"/>
              <w:rPr>
                <w:rFonts w:eastAsia="Times New Roman" w:cstheme="minorHAnsi"/>
                <w:color w:val="222222"/>
                <w:sz w:val="24"/>
                <w:szCs w:val="24"/>
              </w:rPr>
            </w:pPr>
            <w:proofErr w:type="spellStart"/>
            <w:r w:rsidRPr="00D61511">
              <w:rPr>
                <w:rFonts w:eastAsia="Times New Roman" w:cstheme="minorHAnsi"/>
                <w:color w:val="222222"/>
                <w:sz w:val="24"/>
                <w:szCs w:val="24"/>
              </w:rPr>
              <w:t>Utviklingssamtale</w:t>
            </w:r>
            <w:proofErr w:type="spellEnd"/>
            <w:r w:rsidRPr="00D61511">
              <w:rPr>
                <w:rFonts w:eastAsia="Times New Roman" w:cstheme="minorHAnsi"/>
                <w:color w:val="222222"/>
                <w:sz w:val="24"/>
                <w:szCs w:val="24"/>
              </w:rPr>
              <w:t xml:space="preserve"> ble gjennomført 22. november med kommunaldirektøren. </w:t>
            </w:r>
            <w:proofErr w:type="spellStart"/>
            <w:r w:rsidRPr="00D61511">
              <w:rPr>
                <w:rFonts w:eastAsia="Times New Roman" w:cstheme="minorHAnsi"/>
                <w:color w:val="222222"/>
                <w:sz w:val="24"/>
                <w:szCs w:val="24"/>
              </w:rPr>
              <w:t>Smeaheia</w:t>
            </w:r>
            <w:proofErr w:type="spellEnd"/>
            <w:r w:rsidRPr="00D61511">
              <w:rPr>
                <w:rFonts w:eastAsia="Times New Roman" w:cstheme="minorHAnsi"/>
                <w:color w:val="222222"/>
                <w:sz w:val="24"/>
                <w:szCs w:val="24"/>
              </w:rPr>
              <w:t xml:space="preserve"> fikk gode tilbakemeldinger.</w:t>
            </w:r>
          </w:p>
          <w:p w14:paraId="1190313F" w14:textId="77777777" w:rsidR="00202F64" w:rsidRPr="00D61511" w:rsidRDefault="00202F64" w:rsidP="00202F64">
            <w:pPr>
              <w:pStyle w:val="Listeavsnitt"/>
              <w:numPr>
                <w:ilvl w:val="0"/>
                <w:numId w:val="3"/>
              </w:numPr>
              <w:shd w:val="clear" w:color="auto" w:fill="FFFFFF"/>
              <w:rPr>
                <w:rFonts w:eastAsia="Times New Roman" w:cstheme="minorHAnsi"/>
                <w:color w:val="222222"/>
                <w:sz w:val="24"/>
                <w:szCs w:val="24"/>
              </w:rPr>
            </w:pPr>
            <w:r w:rsidRPr="00D61511">
              <w:rPr>
                <w:rFonts w:eastAsia="Times New Roman" w:cstheme="minorHAnsi"/>
                <w:color w:val="222222"/>
                <w:sz w:val="24"/>
                <w:szCs w:val="24"/>
              </w:rPr>
              <w:lastRenderedPageBreak/>
              <w:t xml:space="preserve">Vi styrker bemanningen med ekstra miljøterapeutstilling. </w:t>
            </w:r>
          </w:p>
          <w:p w14:paraId="3F398BC5" w14:textId="63BE001F" w:rsidR="00202F64" w:rsidRPr="00D61511" w:rsidRDefault="00202F64" w:rsidP="00202F64">
            <w:pPr>
              <w:pStyle w:val="Listeavsnitt"/>
              <w:numPr>
                <w:ilvl w:val="0"/>
                <w:numId w:val="3"/>
              </w:numPr>
              <w:shd w:val="clear" w:color="auto" w:fill="FFFFFF"/>
              <w:rPr>
                <w:rFonts w:eastAsia="Times New Roman" w:cstheme="minorHAnsi"/>
                <w:color w:val="222222"/>
                <w:sz w:val="24"/>
                <w:szCs w:val="24"/>
              </w:rPr>
            </w:pPr>
            <w:r w:rsidRPr="00D61511">
              <w:rPr>
                <w:rFonts w:eastAsia="Times New Roman" w:cstheme="minorHAnsi"/>
                <w:color w:val="222222"/>
                <w:sz w:val="24"/>
                <w:szCs w:val="24"/>
              </w:rPr>
              <w:t>Endringer i personalkabalen fra 1.1.2018.</w:t>
            </w:r>
          </w:p>
          <w:p w14:paraId="1DB3DBB6" w14:textId="77777777" w:rsidR="00202F64" w:rsidRPr="00D61511" w:rsidRDefault="00202F64" w:rsidP="00202F64">
            <w:pPr>
              <w:shd w:val="clear" w:color="auto" w:fill="FFFFFF"/>
              <w:ind w:left="708"/>
              <w:rPr>
                <w:rFonts w:eastAsia="Times New Roman" w:cstheme="minorHAnsi"/>
                <w:color w:val="222222"/>
                <w:sz w:val="24"/>
                <w:szCs w:val="24"/>
              </w:rPr>
            </w:pPr>
            <w:r w:rsidRPr="00D61511">
              <w:rPr>
                <w:rFonts w:eastAsia="Times New Roman" w:cstheme="minorHAnsi"/>
                <w:color w:val="222222"/>
                <w:sz w:val="24"/>
                <w:szCs w:val="24"/>
              </w:rPr>
              <w:t xml:space="preserve">Ine i 2A går ut i fødselspermisjon 1.1. Maren kommer tilbake fra fødselspermisjon 1.2. og tar over Ines klasse (2A). Tonje </w:t>
            </w:r>
            <w:proofErr w:type="spellStart"/>
            <w:r w:rsidRPr="00D61511">
              <w:rPr>
                <w:rFonts w:eastAsia="Times New Roman" w:cstheme="minorHAnsi"/>
                <w:color w:val="222222"/>
                <w:sz w:val="24"/>
                <w:szCs w:val="24"/>
              </w:rPr>
              <w:t>Gundegjerde</w:t>
            </w:r>
            <w:proofErr w:type="spellEnd"/>
            <w:r w:rsidRPr="00D61511">
              <w:rPr>
                <w:rFonts w:eastAsia="Times New Roman" w:cstheme="minorHAnsi"/>
                <w:color w:val="222222"/>
                <w:sz w:val="24"/>
                <w:szCs w:val="24"/>
              </w:rPr>
              <w:t xml:space="preserve"> er vikar i 2A hele januar.</w:t>
            </w:r>
          </w:p>
          <w:p w14:paraId="74A96EED" w14:textId="77777777" w:rsidR="00202F64" w:rsidRPr="00D61511" w:rsidRDefault="00202F64" w:rsidP="00202F64">
            <w:pPr>
              <w:shd w:val="clear" w:color="auto" w:fill="FFFFFF"/>
              <w:ind w:left="708"/>
              <w:rPr>
                <w:rFonts w:eastAsia="Times New Roman" w:cstheme="minorHAnsi"/>
                <w:color w:val="222222"/>
                <w:sz w:val="24"/>
                <w:szCs w:val="24"/>
              </w:rPr>
            </w:pPr>
            <w:r w:rsidRPr="00D61511">
              <w:rPr>
                <w:rFonts w:eastAsia="Times New Roman" w:cstheme="minorHAnsi"/>
                <w:color w:val="222222"/>
                <w:sz w:val="24"/>
                <w:szCs w:val="24"/>
              </w:rPr>
              <w:t>Siv iren kommer tilbake som ressurslærer i 60 %. Kristina og Annika fortsetter som kontaktlærere i 1A og 3A fram mot sommeren.</w:t>
            </w:r>
          </w:p>
          <w:p w14:paraId="0ED3F91A" w14:textId="77777777" w:rsidR="00FA6589" w:rsidRPr="00D61511" w:rsidRDefault="00202F64" w:rsidP="00202F64">
            <w:pPr>
              <w:pStyle w:val="Listeavsnitt"/>
              <w:numPr>
                <w:ilvl w:val="0"/>
                <w:numId w:val="4"/>
              </w:numPr>
              <w:shd w:val="clear" w:color="auto" w:fill="FFFFFF"/>
              <w:rPr>
                <w:rFonts w:eastAsia="Times New Roman" w:cstheme="minorHAnsi"/>
                <w:color w:val="222222"/>
                <w:sz w:val="24"/>
                <w:szCs w:val="24"/>
              </w:rPr>
            </w:pPr>
            <w:r w:rsidRPr="00D61511">
              <w:rPr>
                <w:rFonts w:eastAsia="Times New Roman" w:cstheme="minorHAnsi"/>
                <w:color w:val="222222"/>
                <w:sz w:val="24"/>
                <w:szCs w:val="24"/>
              </w:rPr>
              <w:t xml:space="preserve">Føringer utviklingssamtaler. </w:t>
            </w:r>
            <w:proofErr w:type="spellStart"/>
            <w:r w:rsidRPr="00D61511">
              <w:rPr>
                <w:rFonts w:eastAsia="Times New Roman" w:cstheme="minorHAnsi"/>
                <w:color w:val="222222"/>
                <w:sz w:val="24"/>
                <w:szCs w:val="24"/>
              </w:rPr>
              <w:t>Uttalelse</w:t>
            </w:r>
            <w:proofErr w:type="spellEnd"/>
            <w:r w:rsidRPr="00D61511">
              <w:rPr>
                <w:rFonts w:eastAsia="Times New Roman" w:cstheme="minorHAnsi"/>
                <w:color w:val="222222"/>
                <w:sz w:val="24"/>
                <w:szCs w:val="24"/>
              </w:rPr>
              <w:t xml:space="preserve"> fra rektor er lagt på hjemmesiden:</w:t>
            </w:r>
            <w:r w:rsidRPr="00D61511">
              <w:rPr>
                <w:rFonts w:eastAsia="Times New Roman" w:cstheme="minorHAnsi"/>
                <w:color w:val="262626"/>
                <w:sz w:val="24"/>
                <w:szCs w:val="24"/>
              </w:rPr>
              <w:t xml:space="preserve"> Kontaktlærerne sender ut innkalling til alle foreldrene om tider for utviklingssamtalen. På grunn av store elevgrupper har lærerne våre begrenset fleksibilitet for samtaletid. Derfor legges det opp til at foreldrene kan bytte tider innbyrdes hvis tildelt tid ikke passer. Lærerne har forhandlet fram en lokal avtale om arbeidstid og følger rammene som er angitt. Rektor kan ikke betale overtid for samtaler avholdt på kveldstid utenom tilstedeværelsestiden. </w:t>
            </w:r>
          </w:p>
          <w:p w14:paraId="1128E5E7" w14:textId="77777777" w:rsidR="00FA6589" w:rsidRPr="00D61511" w:rsidRDefault="00FA6589" w:rsidP="00FA6589">
            <w:pPr>
              <w:pStyle w:val="Listeavsnitt"/>
              <w:shd w:val="clear" w:color="auto" w:fill="FFFFFF"/>
              <w:rPr>
                <w:rFonts w:eastAsia="Times New Roman" w:cstheme="minorHAnsi"/>
                <w:color w:val="262626"/>
                <w:sz w:val="24"/>
                <w:szCs w:val="24"/>
              </w:rPr>
            </w:pPr>
          </w:p>
          <w:p w14:paraId="66D975BF" w14:textId="77777777" w:rsidR="00FA6589" w:rsidRPr="00D61511" w:rsidRDefault="00202F64" w:rsidP="00FA6589">
            <w:pPr>
              <w:pStyle w:val="Listeavsnitt"/>
              <w:shd w:val="clear" w:color="auto" w:fill="FFFFFF"/>
              <w:rPr>
                <w:rFonts w:eastAsia="Times New Roman" w:cstheme="minorHAnsi"/>
                <w:color w:val="262626"/>
                <w:sz w:val="24"/>
                <w:szCs w:val="24"/>
              </w:rPr>
            </w:pPr>
            <w:r w:rsidRPr="00D61511">
              <w:rPr>
                <w:rFonts w:eastAsia="Times New Roman" w:cstheme="minorHAnsi"/>
                <w:color w:val="262626"/>
                <w:sz w:val="24"/>
                <w:szCs w:val="24"/>
              </w:rPr>
              <w:t>Siden flere foreldre har hatt problemer me</w:t>
            </w:r>
            <w:r w:rsidR="00FA6589" w:rsidRPr="00D61511">
              <w:rPr>
                <w:rFonts w:eastAsia="Times New Roman" w:cstheme="minorHAnsi"/>
                <w:color w:val="262626"/>
                <w:sz w:val="24"/>
                <w:szCs w:val="24"/>
              </w:rPr>
              <w:t xml:space="preserve">d å møte til utviklingssamtaler, ble saken tatt opp på FAU-møte, for å få representantenes syn på saken. FAU stiller seg samlet bak rektors uttalelse, ikke minst med tanke på prioritering av økonomiske ressurser; overtidsbetaling til lærere vil gå ut over f.eks. vikartimer o.l. </w:t>
            </w:r>
          </w:p>
          <w:p w14:paraId="6B9316E0" w14:textId="2C662D02" w:rsidR="00202F64" w:rsidRPr="00D61511" w:rsidRDefault="00FA6589" w:rsidP="00FA6589">
            <w:pPr>
              <w:pStyle w:val="Listeavsnitt"/>
              <w:shd w:val="clear" w:color="auto" w:fill="FFFFFF"/>
              <w:rPr>
                <w:rFonts w:eastAsia="Times New Roman" w:cstheme="minorHAnsi"/>
                <w:color w:val="222222"/>
                <w:sz w:val="24"/>
                <w:szCs w:val="24"/>
              </w:rPr>
            </w:pPr>
            <w:r w:rsidRPr="00D61511">
              <w:rPr>
                <w:rFonts w:eastAsia="Times New Roman" w:cstheme="minorHAnsi"/>
                <w:color w:val="262626"/>
                <w:sz w:val="24"/>
                <w:szCs w:val="24"/>
              </w:rPr>
              <w:t>Innkalling bør gjerne sendes i god tid, sånn at foreldre har mulighet til å planlegge.</w:t>
            </w:r>
          </w:p>
          <w:p w14:paraId="6C60C8B7" w14:textId="77777777" w:rsidR="00202F64" w:rsidRPr="00D61511" w:rsidRDefault="00202F64" w:rsidP="00202F64">
            <w:pPr>
              <w:pStyle w:val="Listeavsnitt"/>
              <w:numPr>
                <w:ilvl w:val="0"/>
                <w:numId w:val="4"/>
              </w:numPr>
              <w:shd w:val="clear" w:color="auto" w:fill="FFFFFF"/>
              <w:rPr>
                <w:rFonts w:eastAsia="Times New Roman" w:cstheme="minorHAnsi"/>
                <w:color w:val="222222"/>
                <w:sz w:val="24"/>
                <w:szCs w:val="24"/>
              </w:rPr>
            </w:pPr>
            <w:r w:rsidRPr="00D61511">
              <w:rPr>
                <w:rFonts w:eastAsia="Times New Roman" w:cstheme="minorHAnsi"/>
                <w:color w:val="222222"/>
                <w:sz w:val="24"/>
                <w:szCs w:val="24"/>
              </w:rPr>
              <w:t>Elev-</w:t>
            </w:r>
            <w:r w:rsidRPr="00D61511">
              <w:rPr>
                <w:rFonts w:eastAsia="Times New Roman" w:cstheme="minorHAnsi"/>
                <w:color w:val="262626"/>
                <w:sz w:val="24"/>
                <w:szCs w:val="24"/>
              </w:rPr>
              <w:t> og foreldreundersøkelsen. Status.</w:t>
            </w:r>
          </w:p>
          <w:p w14:paraId="2BB12FE6" w14:textId="77777777" w:rsidR="00202F64" w:rsidRPr="00D61511" w:rsidRDefault="00202F64" w:rsidP="00202F64">
            <w:pPr>
              <w:pStyle w:val="Listeavsnitt"/>
              <w:numPr>
                <w:ilvl w:val="0"/>
                <w:numId w:val="4"/>
              </w:numPr>
              <w:shd w:val="clear" w:color="auto" w:fill="FFFFFF"/>
              <w:rPr>
                <w:rFonts w:eastAsia="Times New Roman" w:cstheme="minorHAnsi"/>
                <w:color w:val="222222"/>
                <w:sz w:val="24"/>
                <w:szCs w:val="24"/>
              </w:rPr>
            </w:pPr>
            <w:r w:rsidRPr="00D61511">
              <w:rPr>
                <w:rFonts w:eastAsia="Times New Roman" w:cstheme="minorHAnsi"/>
                <w:color w:val="222222"/>
                <w:sz w:val="24"/>
                <w:szCs w:val="24"/>
              </w:rPr>
              <w:t>Omvendt adventskalender. </w:t>
            </w:r>
            <w:r w:rsidRPr="00D61511">
              <w:rPr>
                <w:rFonts w:eastAsia="Times New Roman" w:cstheme="minorHAnsi"/>
                <w:color w:val="262626"/>
                <w:sz w:val="24"/>
                <w:szCs w:val="24"/>
              </w:rPr>
              <w:t>Status.</w:t>
            </w:r>
          </w:p>
          <w:p w14:paraId="5883D2A7" w14:textId="5E1A22AD" w:rsidR="00202F64" w:rsidRPr="00D61511" w:rsidRDefault="00202F64" w:rsidP="00202F64">
            <w:pPr>
              <w:pStyle w:val="Listeavsnitt"/>
              <w:numPr>
                <w:ilvl w:val="0"/>
                <w:numId w:val="4"/>
              </w:numPr>
              <w:shd w:val="clear" w:color="auto" w:fill="FFFFFF"/>
              <w:rPr>
                <w:rFonts w:eastAsia="Times New Roman" w:cstheme="minorHAnsi"/>
                <w:color w:val="222222"/>
                <w:sz w:val="24"/>
                <w:szCs w:val="24"/>
              </w:rPr>
            </w:pPr>
            <w:r w:rsidRPr="00D61511">
              <w:rPr>
                <w:rFonts w:eastAsia="Times New Roman" w:cstheme="minorHAnsi"/>
                <w:color w:val="262626"/>
                <w:sz w:val="24"/>
                <w:szCs w:val="24"/>
              </w:rPr>
              <w:t xml:space="preserve">Formannskapet sa 20. november ja til at alle elevene i </w:t>
            </w:r>
            <w:proofErr w:type="spellStart"/>
            <w:r w:rsidRPr="00D61511">
              <w:rPr>
                <w:rFonts w:eastAsia="Times New Roman" w:cstheme="minorHAnsi"/>
                <w:color w:val="262626"/>
                <w:sz w:val="24"/>
                <w:szCs w:val="24"/>
              </w:rPr>
              <w:t>Sandnesskolen</w:t>
            </w:r>
            <w:proofErr w:type="spellEnd"/>
            <w:r w:rsidRPr="00D61511">
              <w:rPr>
                <w:rFonts w:eastAsia="Times New Roman" w:cstheme="minorHAnsi"/>
                <w:color w:val="262626"/>
                <w:sz w:val="24"/>
                <w:szCs w:val="24"/>
              </w:rPr>
              <w:t xml:space="preserve"> får digitale enheter, Google </w:t>
            </w:r>
            <w:proofErr w:type="spellStart"/>
            <w:r w:rsidRPr="00D61511">
              <w:rPr>
                <w:rFonts w:eastAsia="Times New Roman" w:cstheme="minorHAnsi"/>
                <w:color w:val="262626"/>
                <w:sz w:val="24"/>
                <w:szCs w:val="24"/>
              </w:rPr>
              <w:t>chromebooks</w:t>
            </w:r>
            <w:proofErr w:type="spellEnd"/>
            <w:r w:rsidRPr="00D61511">
              <w:rPr>
                <w:rFonts w:eastAsia="Times New Roman" w:cstheme="minorHAnsi"/>
                <w:color w:val="262626"/>
                <w:sz w:val="24"/>
                <w:szCs w:val="24"/>
              </w:rPr>
              <w:t>, i løpet av januar. </w:t>
            </w:r>
          </w:p>
          <w:p w14:paraId="4815285C" w14:textId="77777777" w:rsidR="00202F64" w:rsidRPr="00D61511" w:rsidRDefault="00EE3E74" w:rsidP="00EE3E74">
            <w:pPr>
              <w:pStyle w:val="Listeavsnitt"/>
              <w:numPr>
                <w:ilvl w:val="0"/>
                <w:numId w:val="4"/>
              </w:numPr>
              <w:spacing w:line="216" w:lineRule="atLeast"/>
              <w:rPr>
                <w:rFonts w:cstheme="minorHAnsi"/>
                <w:bCs/>
                <w:sz w:val="24"/>
                <w:szCs w:val="24"/>
              </w:rPr>
            </w:pPr>
            <w:r w:rsidRPr="00D61511">
              <w:rPr>
                <w:rFonts w:cstheme="minorHAnsi"/>
                <w:bCs/>
                <w:sz w:val="24"/>
                <w:szCs w:val="24"/>
              </w:rPr>
              <w:t xml:space="preserve">Nasjonale prøver 5. Trinn: Lesing på snitt med Sandnes. Regning og engelsk: Lavere enn </w:t>
            </w:r>
            <w:proofErr w:type="spellStart"/>
            <w:r w:rsidRPr="00D61511">
              <w:rPr>
                <w:rFonts w:cstheme="minorHAnsi"/>
                <w:bCs/>
                <w:sz w:val="24"/>
                <w:szCs w:val="24"/>
              </w:rPr>
              <w:t>Sandnesskolen</w:t>
            </w:r>
            <w:proofErr w:type="spellEnd"/>
            <w:r w:rsidRPr="00D61511">
              <w:rPr>
                <w:rFonts w:cstheme="minorHAnsi"/>
                <w:bCs/>
                <w:sz w:val="24"/>
                <w:szCs w:val="24"/>
              </w:rPr>
              <w:t xml:space="preserve"> </w:t>
            </w:r>
            <w:proofErr w:type="gramStart"/>
            <w:r w:rsidRPr="00D61511">
              <w:rPr>
                <w:rFonts w:cstheme="minorHAnsi"/>
                <w:bCs/>
                <w:sz w:val="24"/>
                <w:szCs w:val="24"/>
              </w:rPr>
              <w:t>og  landsgjennomsnittet</w:t>
            </w:r>
            <w:proofErr w:type="gramEnd"/>
            <w:r w:rsidRPr="00D61511">
              <w:rPr>
                <w:rFonts w:cstheme="minorHAnsi"/>
                <w:bCs/>
                <w:sz w:val="24"/>
                <w:szCs w:val="24"/>
              </w:rPr>
              <w:t>.</w:t>
            </w:r>
          </w:p>
          <w:p w14:paraId="3F0412C1" w14:textId="76FFE90F" w:rsidR="00D615BE" w:rsidRPr="00D61511" w:rsidRDefault="00D615BE" w:rsidP="00EE3E74">
            <w:pPr>
              <w:pStyle w:val="Listeavsnitt"/>
              <w:numPr>
                <w:ilvl w:val="0"/>
                <w:numId w:val="4"/>
              </w:numPr>
              <w:spacing w:line="216" w:lineRule="atLeast"/>
              <w:rPr>
                <w:rFonts w:cstheme="minorHAnsi"/>
                <w:bCs/>
                <w:sz w:val="24"/>
                <w:szCs w:val="24"/>
              </w:rPr>
            </w:pPr>
            <w:r w:rsidRPr="00D61511">
              <w:rPr>
                <w:rFonts w:cstheme="minorHAnsi"/>
                <w:bCs/>
                <w:sz w:val="24"/>
                <w:szCs w:val="24"/>
              </w:rPr>
              <w:t xml:space="preserve">Praksisskole fram til nå – ny søknad må eventuelt sendes i januar. </w:t>
            </w:r>
          </w:p>
        </w:tc>
        <w:tc>
          <w:tcPr>
            <w:tcW w:w="763" w:type="dxa"/>
            <w:tcBorders>
              <w:top w:val="single" w:sz="4" w:space="0" w:color="auto"/>
              <w:left w:val="single" w:sz="4" w:space="0" w:color="auto"/>
              <w:bottom w:val="single" w:sz="6" w:space="0" w:color="000000"/>
              <w:right w:val="single" w:sz="6" w:space="0" w:color="000000"/>
            </w:tcBorders>
          </w:tcPr>
          <w:p w14:paraId="156E7CF2" w14:textId="6C77BF07" w:rsidR="00AA66F5" w:rsidRPr="00D61511" w:rsidRDefault="0013432E" w:rsidP="00BF1B1D">
            <w:pPr>
              <w:spacing w:line="216" w:lineRule="atLeast"/>
              <w:rPr>
                <w:rFonts w:cstheme="minorHAnsi"/>
                <w:bCs/>
                <w:sz w:val="24"/>
                <w:szCs w:val="24"/>
              </w:rPr>
            </w:pPr>
            <w:r w:rsidRPr="00D61511">
              <w:rPr>
                <w:rFonts w:cstheme="minorHAnsi"/>
                <w:bCs/>
                <w:sz w:val="24"/>
                <w:szCs w:val="24"/>
              </w:rPr>
              <w:lastRenderedPageBreak/>
              <w:t>Tor</w:t>
            </w:r>
          </w:p>
        </w:tc>
      </w:tr>
      <w:tr w:rsidR="00AA66F5" w:rsidRPr="00D61511" w14:paraId="1A9CCDF7" w14:textId="77777777" w:rsidTr="00202F64">
        <w:trPr>
          <w:trHeight w:val="321"/>
        </w:trPr>
        <w:tc>
          <w:tcPr>
            <w:tcW w:w="401" w:type="dxa"/>
            <w:tcBorders>
              <w:top w:val="single" w:sz="6" w:space="0" w:color="000000"/>
              <w:left w:val="single" w:sz="6" w:space="0" w:color="000000"/>
              <w:bottom w:val="single" w:sz="6" w:space="0" w:color="000000"/>
              <w:right w:val="single" w:sz="6" w:space="0" w:color="000000"/>
            </w:tcBorders>
            <w:hideMark/>
          </w:tcPr>
          <w:p w14:paraId="2BBAEF67" w14:textId="77777777" w:rsidR="00AA66F5" w:rsidRPr="00D61511" w:rsidRDefault="00AA66F5" w:rsidP="00BF1B1D">
            <w:pPr>
              <w:spacing w:line="216" w:lineRule="atLeast"/>
              <w:rPr>
                <w:rFonts w:cstheme="minorHAnsi"/>
                <w:sz w:val="24"/>
                <w:szCs w:val="24"/>
              </w:rPr>
            </w:pPr>
            <w:r w:rsidRPr="00D61511">
              <w:rPr>
                <w:rFonts w:cstheme="minorHAnsi"/>
                <w:b/>
                <w:bCs/>
                <w:sz w:val="24"/>
                <w:szCs w:val="24"/>
              </w:rPr>
              <w:t>3</w:t>
            </w:r>
          </w:p>
        </w:tc>
        <w:tc>
          <w:tcPr>
            <w:tcW w:w="9885" w:type="dxa"/>
            <w:tcBorders>
              <w:top w:val="single" w:sz="6" w:space="0" w:color="000000"/>
              <w:left w:val="single" w:sz="6" w:space="0" w:color="000000"/>
              <w:bottom w:val="single" w:sz="6" w:space="0" w:color="000000"/>
              <w:right w:val="single" w:sz="4" w:space="0" w:color="auto"/>
            </w:tcBorders>
          </w:tcPr>
          <w:p w14:paraId="3DEE930C" w14:textId="77777777" w:rsidR="00AA66F5" w:rsidRPr="00D61511" w:rsidRDefault="00202F64" w:rsidP="00AA66F5">
            <w:pPr>
              <w:spacing w:line="216" w:lineRule="atLeast"/>
              <w:rPr>
                <w:rFonts w:cstheme="minorHAnsi"/>
                <w:b/>
                <w:sz w:val="24"/>
                <w:szCs w:val="24"/>
              </w:rPr>
            </w:pPr>
            <w:r w:rsidRPr="00D61511">
              <w:rPr>
                <w:rFonts w:cstheme="minorHAnsi"/>
                <w:b/>
                <w:sz w:val="24"/>
                <w:szCs w:val="24"/>
              </w:rPr>
              <w:t>Søknad om Sparebank-midler</w:t>
            </w:r>
          </w:p>
          <w:p w14:paraId="3E86EEA6" w14:textId="1AD934CD" w:rsidR="00024D67" w:rsidRPr="00D61511" w:rsidRDefault="00F02145" w:rsidP="00024D67">
            <w:pPr>
              <w:pStyle w:val="Listeavsnitt"/>
              <w:numPr>
                <w:ilvl w:val="0"/>
                <w:numId w:val="5"/>
              </w:numPr>
              <w:spacing w:line="216" w:lineRule="atLeast"/>
              <w:rPr>
                <w:rFonts w:cstheme="minorHAnsi"/>
                <w:sz w:val="24"/>
                <w:szCs w:val="24"/>
              </w:rPr>
            </w:pPr>
            <w:r w:rsidRPr="00D61511">
              <w:rPr>
                <w:rFonts w:cstheme="minorHAnsi"/>
                <w:sz w:val="24"/>
                <w:szCs w:val="24"/>
              </w:rPr>
              <w:t xml:space="preserve">Søknad sendt om </w:t>
            </w:r>
            <w:proofErr w:type="gramStart"/>
            <w:r w:rsidRPr="00D61511">
              <w:rPr>
                <w:rFonts w:cstheme="minorHAnsi"/>
                <w:sz w:val="24"/>
                <w:szCs w:val="24"/>
              </w:rPr>
              <w:t xml:space="preserve">50.000 </w:t>
            </w:r>
            <w:r w:rsidR="009E456C" w:rsidRPr="00D61511">
              <w:rPr>
                <w:rFonts w:cstheme="minorHAnsi"/>
                <w:sz w:val="24"/>
                <w:szCs w:val="24"/>
              </w:rPr>
              <w:t xml:space="preserve"> til</w:t>
            </w:r>
            <w:proofErr w:type="gramEnd"/>
            <w:r w:rsidR="009E456C" w:rsidRPr="00D61511">
              <w:rPr>
                <w:rFonts w:cstheme="minorHAnsi"/>
                <w:sz w:val="24"/>
                <w:szCs w:val="24"/>
              </w:rPr>
              <w:t xml:space="preserve"> instrumenter og mikrofoner. V</w:t>
            </w:r>
            <w:r w:rsidR="008354F6" w:rsidRPr="00D61511">
              <w:rPr>
                <w:rFonts w:cstheme="minorHAnsi"/>
                <w:sz w:val="24"/>
                <w:szCs w:val="24"/>
              </w:rPr>
              <w:t xml:space="preserve">i venter i spenning på om vi er </w:t>
            </w:r>
            <w:r w:rsidR="00024D67" w:rsidRPr="00D61511">
              <w:rPr>
                <w:rFonts w:cstheme="minorHAnsi"/>
                <w:sz w:val="24"/>
                <w:szCs w:val="24"/>
              </w:rPr>
              <w:t xml:space="preserve">blant </w:t>
            </w:r>
            <w:r w:rsidR="008354F6" w:rsidRPr="00D61511">
              <w:rPr>
                <w:rFonts w:cstheme="minorHAnsi"/>
                <w:sz w:val="24"/>
                <w:szCs w:val="24"/>
              </w:rPr>
              <w:t>de heldige!</w:t>
            </w:r>
          </w:p>
          <w:p w14:paraId="3517A352" w14:textId="77777777" w:rsidR="00024D67" w:rsidRPr="00D61511" w:rsidRDefault="00E1070B" w:rsidP="00024D67">
            <w:pPr>
              <w:pStyle w:val="Listeavsnitt"/>
              <w:numPr>
                <w:ilvl w:val="0"/>
                <w:numId w:val="5"/>
              </w:numPr>
              <w:spacing w:line="216" w:lineRule="atLeast"/>
              <w:rPr>
                <w:rFonts w:cstheme="minorHAnsi"/>
                <w:sz w:val="24"/>
                <w:szCs w:val="24"/>
              </w:rPr>
            </w:pPr>
            <w:r w:rsidRPr="00D61511">
              <w:rPr>
                <w:rFonts w:cstheme="minorHAnsi"/>
                <w:sz w:val="24"/>
                <w:szCs w:val="24"/>
              </w:rPr>
              <w:t>FAU vil prøve å få et anbud på solskjerming til gymsalen, med tanke på neste mulighet til å søke om midler.</w:t>
            </w:r>
          </w:p>
          <w:p w14:paraId="3D7F1E21" w14:textId="109FB95C" w:rsidR="00E1070B" w:rsidRPr="00D61511" w:rsidRDefault="00E1070B" w:rsidP="00024D67">
            <w:pPr>
              <w:pStyle w:val="Listeavsnitt"/>
              <w:numPr>
                <w:ilvl w:val="0"/>
                <w:numId w:val="5"/>
              </w:numPr>
              <w:spacing w:line="216" w:lineRule="atLeast"/>
              <w:rPr>
                <w:rFonts w:cstheme="minorHAnsi"/>
                <w:sz w:val="24"/>
                <w:szCs w:val="24"/>
              </w:rPr>
            </w:pPr>
            <w:r w:rsidRPr="00D61511">
              <w:rPr>
                <w:rFonts w:cstheme="minorHAnsi"/>
                <w:sz w:val="24"/>
                <w:szCs w:val="24"/>
              </w:rPr>
              <w:lastRenderedPageBreak/>
              <w:t>Julie Terese sjekker om mulighet til andre muligheter for å søke om midler til skolen.</w:t>
            </w:r>
          </w:p>
        </w:tc>
        <w:tc>
          <w:tcPr>
            <w:tcW w:w="763" w:type="dxa"/>
            <w:tcBorders>
              <w:top w:val="single" w:sz="6" w:space="0" w:color="000000"/>
              <w:left w:val="single" w:sz="4" w:space="0" w:color="auto"/>
              <w:bottom w:val="single" w:sz="6" w:space="0" w:color="000000"/>
              <w:right w:val="single" w:sz="6" w:space="0" w:color="000000"/>
            </w:tcBorders>
          </w:tcPr>
          <w:p w14:paraId="50B3BE6A" w14:textId="0441628C" w:rsidR="00AA66F5" w:rsidRPr="00D61511" w:rsidRDefault="009E456C" w:rsidP="00BF1B1D">
            <w:pPr>
              <w:spacing w:line="216" w:lineRule="atLeast"/>
              <w:rPr>
                <w:rFonts w:cstheme="minorHAnsi"/>
                <w:sz w:val="24"/>
                <w:szCs w:val="24"/>
              </w:rPr>
            </w:pPr>
            <w:r w:rsidRPr="00D61511">
              <w:rPr>
                <w:rFonts w:cstheme="minorHAnsi"/>
                <w:sz w:val="24"/>
                <w:szCs w:val="24"/>
              </w:rPr>
              <w:lastRenderedPageBreak/>
              <w:t>Julie Terese</w:t>
            </w:r>
          </w:p>
        </w:tc>
      </w:tr>
      <w:tr w:rsidR="00AA66F5" w:rsidRPr="00D61511" w14:paraId="3F832EA1" w14:textId="77777777" w:rsidTr="00202F64">
        <w:trPr>
          <w:trHeight w:val="514"/>
        </w:trPr>
        <w:tc>
          <w:tcPr>
            <w:tcW w:w="401" w:type="dxa"/>
            <w:tcBorders>
              <w:top w:val="single" w:sz="6" w:space="0" w:color="000000"/>
              <w:left w:val="single" w:sz="6" w:space="0" w:color="000000"/>
              <w:bottom w:val="single" w:sz="6" w:space="0" w:color="000000"/>
              <w:right w:val="single" w:sz="6" w:space="0" w:color="000000"/>
            </w:tcBorders>
            <w:hideMark/>
          </w:tcPr>
          <w:p w14:paraId="0C962DF6" w14:textId="77777777" w:rsidR="00AA66F5" w:rsidRPr="00D61511" w:rsidRDefault="00AA66F5" w:rsidP="00BF1B1D">
            <w:pPr>
              <w:spacing w:line="216" w:lineRule="atLeast"/>
              <w:rPr>
                <w:rFonts w:cstheme="minorHAnsi"/>
                <w:sz w:val="24"/>
                <w:szCs w:val="24"/>
              </w:rPr>
            </w:pPr>
            <w:r w:rsidRPr="00D61511">
              <w:rPr>
                <w:rFonts w:cstheme="minorHAnsi"/>
                <w:b/>
                <w:bCs/>
                <w:sz w:val="24"/>
                <w:szCs w:val="24"/>
              </w:rPr>
              <w:t>4</w:t>
            </w:r>
          </w:p>
        </w:tc>
        <w:tc>
          <w:tcPr>
            <w:tcW w:w="9885" w:type="dxa"/>
            <w:tcBorders>
              <w:top w:val="single" w:sz="6" w:space="0" w:color="000000"/>
              <w:left w:val="single" w:sz="6" w:space="0" w:color="000000"/>
              <w:bottom w:val="single" w:sz="6" w:space="0" w:color="000000"/>
              <w:right w:val="single" w:sz="4" w:space="0" w:color="auto"/>
            </w:tcBorders>
          </w:tcPr>
          <w:p w14:paraId="330368FA" w14:textId="77777777" w:rsidR="00892115" w:rsidRPr="00D61511" w:rsidRDefault="00CB2EBA" w:rsidP="00BF1B1D">
            <w:pPr>
              <w:spacing w:line="216" w:lineRule="atLeast"/>
              <w:rPr>
                <w:rFonts w:cstheme="minorHAnsi"/>
                <w:b/>
                <w:sz w:val="24"/>
                <w:szCs w:val="24"/>
              </w:rPr>
            </w:pPr>
            <w:r w:rsidRPr="00D61511">
              <w:rPr>
                <w:rFonts w:cstheme="minorHAnsi"/>
                <w:b/>
                <w:sz w:val="24"/>
                <w:szCs w:val="24"/>
              </w:rPr>
              <w:t>Eventuelt</w:t>
            </w:r>
          </w:p>
          <w:p w14:paraId="34292B10" w14:textId="77777777" w:rsidR="00AA6D78" w:rsidRPr="00D61511" w:rsidRDefault="00F77E6B" w:rsidP="00AA6D78">
            <w:pPr>
              <w:pStyle w:val="Listeavsnitt"/>
              <w:numPr>
                <w:ilvl w:val="0"/>
                <w:numId w:val="6"/>
              </w:numPr>
              <w:spacing w:line="216" w:lineRule="atLeast"/>
              <w:rPr>
                <w:rFonts w:cstheme="minorHAnsi"/>
                <w:sz w:val="24"/>
                <w:szCs w:val="24"/>
              </w:rPr>
            </w:pPr>
            <w:r w:rsidRPr="00D61511">
              <w:rPr>
                <w:rFonts w:cstheme="minorHAnsi"/>
                <w:sz w:val="24"/>
                <w:szCs w:val="24"/>
              </w:rPr>
              <w:t>Søknad om tilskudd til 17.mai søkes på Sandnes kommunes hjemmeside</w:t>
            </w:r>
          </w:p>
          <w:p w14:paraId="786DF6CD" w14:textId="420B0E24" w:rsidR="00F77E6B" w:rsidRPr="00D61511" w:rsidRDefault="00F77E6B" w:rsidP="00AA6D78">
            <w:pPr>
              <w:pStyle w:val="Listeavsnitt"/>
              <w:numPr>
                <w:ilvl w:val="0"/>
                <w:numId w:val="6"/>
              </w:numPr>
              <w:spacing w:line="216" w:lineRule="atLeast"/>
              <w:rPr>
                <w:rFonts w:cstheme="minorHAnsi"/>
                <w:sz w:val="24"/>
                <w:szCs w:val="24"/>
              </w:rPr>
            </w:pPr>
            <w:r w:rsidRPr="00D61511">
              <w:rPr>
                <w:rFonts w:cstheme="minorHAnsi"/>
                <w:sz w:val="24"/>
                <w:szCs w:val="24"/>
              </w:rPr>
              <w:t>Støtte til klassekasse: Bare fem klasser har søkt og fått til nå. Minner alle klassekontaktene om at de kan søke FAU ved å sende e-post til Knut Braut.</w:t>
            </w:r>
          </w:p>
        </w:tc>
        <w:tc>
          <w:tcPr>
            <w:tcW w:w="763" w:type="dxa"/>
            <w:tcBorders>
              <w:top w:val="single" w:sz="6" w:space="0" w:color="000000"/>
              <w:left w:val="single" w:sz="4" w:space="0" w:color="auto"/>
              <w:bottom w:val="single" w:sz="6" w:space="0" w:color="000000"/>
              <w:right w:val="single" w:sz="6" w:space="0" w:color="000000"/>
            </w:tcBorders>
          </w:tcPr>
          <w:p w14:paraId="430E55E0" w14:textId="77777777" w:rsidR="00AA66F5" w:rsidRPr="00D61511" w:rsidRDefault="00AA66F5" w:rsidP="00BF1B1D">
            <w:pPr>
              <w:spacing w:line="216" w:lineRule="atLeast"/>
              <w:rPr>
                <w:rFonts w:cstheme="minorHAnsi"/>
                <w:sz w:val="24"/>
                <w:szCs w:val="24"/>
              </w:rPr>
            </w:pPr>
          </w:p>
          <w:p w14:paraId="2DA21EC5" w14:textId="18246F09" w:rsidR="00F77E6B" w:rsidRPr="00D61511" w:rsidRDefault="00F77E6B" w:rsidP="00BF1B1D">
            <w:pPr>
              <w:spacing w:line="216" w:lineRule="atLeast"/>
              <w:rPr>
                <w:rFonts w:cstheme="minorHAnsi"/>
                <w:sz w:val="24"/>
                <w:szCs w:val="24"/>
              </w:rPr>
            </w:pPr>
            <w:r w:rsidRPr="00D61511">
              <w:rPr>
                <w:rFonts w:cstheme="minorHAnsi"/>
                <w:sz w:val="24"/>
                <w:szCs w:val="24"/>
              </w:rPr>
              <w:t>Knut</w:t>
            </w:r>
          </w:p>
        </w:tc>
      </w:tr>
      <w:tr w:rsidR="00AA66F5" w:rsidRPr="00D61511" w14:paraId="0D6D106F" w14:textId="77777777" w:rsidTr="00CB2EBA">
        <w:trPr>
          <w:trHeight w:val="331"/>
        </w:trPr>
        <w:tc>
          <w:tcPr>
            <w:tcW w:w="401" w:type="dxa"/>
            <w:tcBorders>
              <w:top w:val="single" w:sz="6" w:space="0" w:color="000000"/>
              <w:left w:val="single" w:sz="6" w:space="0" w:color="000000"/>
              <w:bottom w:val="single" w:sz="6" w:space="0" w:color="000000"/>
              <w:right w:val="single" w:sz="6" w:space="0" w:color="000000"/>
            </w:tcBorders>
          </w:tcPr>
          <w:p w14:paraId="26A09FC5" w14:textId="51AF2516" w:rsidR="00AA66F5" w:rsidRPr="00D61511" w:rsidRDefault="00AA66F5" w:rsidP="00BF1B1D">
            <w:pPr>
              <w:spacing w:line="216" w:lineRule="atLeast"/>
              <w:rPr>
                <w:rFonts w:cstheme="minorHAnsi"/>
                <w:sz w:val="18"/>
                <w:szCs w:val="18"/>
              </w:rPr>
            </w:pPr>
          </w:p>
        </w:tc>
        <w:tc>
          <w:tcPr>
            <w:tcW w:w="9885" w:type="dxa"/>
            <w:tcBorders>
              <w:top w:val="single" w:sz="6" w:space="0" w:color="000000"/>
              <w:left w:val="single" w:sz="6" w:space="0" w:color="000000"/>
              <w:bottom w:val="single" w:sz="6" w:space="0" w:color="000000"/>
              <w:right w:val="single" w:sz="4" w:space="0" w:color="auto"/>
            </w:tcBorders>
          </w:tcPr>
          <w:p w14:paraId="7B1E14C4" w14:textId="300883A5" w:rsidR="00AA66F5" w:rsidRPr="00D61511" w:rsidRDefault="00AA66F5" w:rsidP="00BF1B1D">
            <w:pPr>
              <w:spacing w:line="216" w:lineRule="atLeast"/>
              <w:rPr>
                <w:rFonts w:cstheme="minorHAnsi"/>
                <w:b/>
              </w:rPr>
            </w:pPr>
          </w:p>
        </w:tc>
        <w:tc>
          <w:tcPr>
            <w:tcW w:w="763" w:type="dxa"/>
            <w:tcBorders>
              <w:top w:val="single" w:sz="6" w:space="0" w:color="000000"/>
              <w:left w:val="single" w:sz="4" w:space="0" w:color="auto"/>
              <w:bottom w:val="single" w:sz="6" w:space="0" w:color="000000"/>
              <w:right w:val="single" w:sz="6" w:space="0" w:color="000000"/>
            </w:tcBorders>
          </w:tcPr>
          <w:p w14:paraId="4C0F98FD" w14:textId="77777777" w:rsidR="00AA66F5" w:rsidRPr="00D61511" w:rsidRDefault="00AA66F5" w:rsidP="00BF1B1D">
            <w:pPr>
              <w:spacing w:line="216" w:lineRule="atLeast"/>
              <w:rPr>
                <w:rFonts w:cstheme="minorHAnsi"/>
                <w:sz w:val="18"/>
                <w:szCs w:val="18"/>
              </w:rPr>
            </w:pPr>
          </w:p>
        </w:tc>
      </w:tr>
    </w:tbl>
    <w:p w14:paraId="2C1C22BB" w14:textId="77777777" w:rsidR="00AA66F5" w:rsidRPr="00D61511" w:rsidRDefault="00AA66F5" w:rsidP="00AA66F5">
      <w:pPr>
        <w:rPr>
          <w:rFonts w:cstheme="minorHAnsi"/>
        </w:rPr>
      </w:pPr>
    </w:p>
    <w:p w14:paraId="4E6D2072" w14:textId="77777777" w:rsidR="00BA4CCA" w:rsidRPr="00D61511" w:rsidRDefault="00BA4CCA">
      <w:pPr>
        <w:rPr>
          <w:rFonts w:cstheme="minorHAnsi"/>
        </w:rPr>
      </w:pPr>
    </w:p>
    <w:sectPr w:rsidR="00BA4CCA" w:rsidRPr="00D61511" w:rsidSect="00DE1F92">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70803"/>
    <w:multiLevelType w:val="hybridMultilevel"/>
    <w:tmpl w:val="F148FDB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23116C45"/>
    <w:multiLevelType w:val="hybridMultilevel"/>
    <w:tmpl w:val="34AC2F5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24DE1C71"/>
    <w:multiLevelType w:val="hybridMultilevel"/>
    <w:tmpl w:val="96362E6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45DB2727"/>
    <w:multiLevelType w:val="hybridMultilevel"/>
    <w:tmpl w:val="76F4E4E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5434191F"/>
    <w:multiLevelType w:val="hybridMultilevel"/>
    <w:tmpl w:val="B9D0E91C"/>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5" w15:restartNumberingAfterBreak="0">
    <w:nsid w:val="6C0F52CE"/>
    <w:multiLevelType w:val="hybridMultilevel"/>
    <w:tmpl w:val="E4D683B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6F5"/>
    <w:rsid w:val="00024D67"/>
    <w:rsid w:val="00045B4F"/>
    <w:rsid w:val="000C5CF1"/>
    <w:rsid w:val="0013432E"/>
    <w:rsid w:val="00202F64"/>
    <w:rsid w:val="003F351D"/>
    <w:rsid w:val="00487602"/>
    <w:rsid w:val="004B0BC8"/>
    <w:rsid w:val="004C564A"/>
    <w:rsid w:val="00611817"/>
    <w:rsid w:val="008155FD"/>
    <w:rsid w:val="008354F6"/>
    <w:rsid w:val="00853F75"/>
    <w:rsid w:val="008643C9"/>
    <w:rsid w:val="00892115"/>
    <w:rsid w:val="0094278A"/>
    <w:rsid w:val="009E456C"/>
    <w:rsid w:val="009E50C0"/>
    <w:rsid w:val="00AA1F0F"/>
    <w:rsid w:val="00AA66F5"/>
    <w:rsid w:val="00AA6D78"/>
    <w:rsid w:val="00B2575D"/>
    <w:rsid w:val="00BA4CCA"/>
    <w:rsid w:val="00C23AA4"/>
    <w:rsid w:val="00C502B6"/>
    <w:rsid w:val="00CB2EBA"/>
    <w:rsid w:val="00D61511"/>
    <w:rsid w:val="00D615BE"/>
    <w:rsid w:val="00D75A18"/>
    <w:rsid w:val="00DA69A5"/>
    <w:rsid w:val="00E1070B"/>
    <w:rsid w:val="00EA6BF4"/>
    <w:rsid w:val="00EE3E74"/>
    <w:rsid w:val="00F02145"/>
    <w:rsid w:val="00F77E6B"/>
    <w:rsid w:val="00FA658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F557"/>
  <w15:chartTrackingRefBased/>
  <w15:docId w15:val="{833650D5-D2D1-4AB2-AED7-68CC4AF90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66F5"/>
    <w:pPr>
      <w:spacing w:after="0" w:line="240" w:lineRule="auto"/>
    </w:pPr>
    <w:rPr>
      <w:rFonts w:eastAsiaTheme="minorEastAsia"/>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unhideWhenUsed/>
    <w:rsid w:val="00AA66F5"/>
    <w:rPr>
      <w:color w:val="0563C1" w:themeColor="hyperlink"/>
      <w:u w:val="single"/>
    </w:rPr>
  </w:style>
  <w:style w:type="table" w:styleId="Tabellrutenett">
    <w:name w:val="Table Grid"/>
    <w:basedOn w:val="Vanligtabell"/>
    <w:uiPriority w:val="39"/>
    <w:rsid w:val="00AA66F5"/>
    <w:pPr>
      <w:spacing w:after="0" w:line="240" w:lineRule="auto"/>
    </w:pPr>
    <w:rPr>
      <w:rFonts w:eastAsiaTheme="minorEastAsia"/>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1072872731346969821msolistparagraph">
    <w:name w:val="m_-1072872731346969821msolistparagraph"/>
    <w:basedOn w:val="Normal"/>
    <w:rsid w:val="00611817"/>
    <w:pPr>
      <w:spacing w:before="100" w:beforeAutospacing="1" w:after="100" w:afterAutospacing="1"/>
    </w:pPr>
    <w:rPr>
      <w:rFonts w:ascii="Times New Roman" w:hAnsi="Times New Roman" w:cs="Times New Roman"/>
      <w:sz w:val="24"/>
      <w:szCs w:val="24"/>
    </w:rPr>
  </w:style>
  <w:style w:type="character" w:customStyle="1" w:styleId="apple-converted-space">
    <w:name w:val="apple-converted-space"/>
    <w:basedOn w:val="Standardskriftforavsnitt"/>
    <w:rsid w:val="00611817"/>
  </w:style>
  <w:style w:type="paragraph" w:styleId="Listeavsnitt">
    <w:name w:val="List Paragraph"/>
    <w:basedOn w:val="Normal"/>
    <w:uiPriority w:val="34"/>
    <w:qFormat/>
    <w:rsid w:val="003F351D"/>
    <w:pPr>
      <w:ind w:left="720"/>
      <w:contextualSpacing/>
    </w:pPr>
  </w:style>
  <w:style w:type="paragraph" w:customStyle="1" w:styleId="m5921498364920231289msolistparagraph">
    <w:name w:val="m_5921498364920231289msolistparagraph"/>
    <w:basedOn w:val="Normal"/>
    <w:rsid w:val="00202F64"/>
    <w:pPr>
      <w:spacing w:before="100" w:beforeAutospacing="1" w:after="100" w:afterAutospacing="1"/>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202F64"/>
    <w:pPr>
      <w:spacing w:before="100" w:beforeAutospacing="1" w:after="100" w:afterAutospacing="1"/>
    </w:pPr>
    <w:rPr>
      <w:rFonts w:ascii="Times New Roman" w:eastAsia="Times New Roman" w:hAnsi="Times New Roman" w:cs="Times New Roman"/>
      <w:sz w:val="24"/>
      <w:szCs w:val="24"/>
    </w:rPr>
  </w:style>
  <w:style w:type="character" w:customStyle="1" w:styleId="UnresolvedMention">
    <w:name w:val="Unresolved Mention"/>
    <w:basedOn w:val="Standardskriftforavsnitt"/>
    <w:uiPriority w:val="99"/>
    <w:semiHidden/>
    <w:unhideWhenUsed/>
    <w:rsid w:val="00853F7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1204474">
      <w:bodyDiv w:val="1"/>
      <w:marLeft w:val="0"/>
      <w:marRight w:val="0"/>
      <w:marTop w:val="0"/>
      <w:marBottom w:val="0"/>
      <w:divBdr>
        <w:top w:val="none" w:sz="0" w:space="0" w:color="auto"/>
        <w:left w:val="none" w:sz="0" w:space="0" w:color="auto"/>
        <w:bottom w:val="none" w:sz="0" w:space="0" w:color="auto"/>
        <w:right w:val="none" w:sz="0" w:space="0" w:color="auto"/>
      </w:divBdr>
    </w:div>
    <w:div w:id="892496552">
      <w:bodyDiv w:val="1"/>
      <w:marLeft w:val="0"/>
      <w:marRight w:val="0"/>
      <w:marTop w:val="0"/>
      <w:marBottom w:val="0"/>
      <w:divBdr>
        <w:top w:val="none" w:sz="0" w:space="0" w:color="auto"/>
        <w:left w:val="none" w:sz="0" w:space="0" w:color="auto"/>
        <w:bottom w:val="none" w:sz="0" w:space="0" w:color="auto"/>
        <w:right w:val="none" w:sz="0" w:space="0" w:color="auto"/>
      </w:divBdr>
    </w:div>
    <w:div w:id="1427112370">
      <w:bodyDiv w:val="1"/>
      <w:marLeft w:val="0"/>
      <w:marRight w:val="0"/>
      <w:marTop w:val="0"/>
      <w:marBottom w:val="0"/>
      <w:divBdr>
        <w:top w:val="none" w:sz="0" w:space="0" w:color="auto"/>
        <w:left w:val="none" w:sz="0" w:space="0" w:color="auto"/>
        <w:bottom w:val="none" w:sz="0" w:space="0" w:color="auto"/>
        <w:right w:val="none" w:sz="0" w:space="0" w:color="auto"/>
      </w:divBdr>
    </w:div>
    <w:div w:id="1904757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ve.vold@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orhild.n.berntsen@gmail.com" TargetMode="External"/><Relationship Id="rId12" Type="http://schemas.openxmlformats.org/officeDocument/2006/relationships/hyperlink" Target="mailto:Anne.tengs.pedersen@kpmg.n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gunnreedanda@gmail.com" TargetMode="External"/><Relationship Id="rId11" Type="http://schemas.openxmlformats.org/officeDocument/2006/relationships/hyperlink" Target="mailto:knut.braut@gmail.com" TargetMode="External"/><Relationship Id="rId5" Type="http://schemas.openxmlformats.org/officeDocument/2006/relationships/hyperlink" Target="mailto:julieteresaolsen@gmail.com" TargetMode="External"/><Relationship Id="rId10" Type="http://schemas.openxmlformats.org/officeDocument/2006/relationships/hyperlink" Target="mailto:jorunnskjold@live.no" TargetMode="External"/><Relationship Id="rId4" Type="http://schemas.openxmlformats.org/officeDocument/2006/relationships/webSettings" Target="webSettings.xml"/><Relationship Id="rId9" Type="http://schemas.openxmlformats.org/officeDocument/2006/relationships/hyperlink" Target="mailto:ana@vestbakke.com" TargetMode="Externa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628</Words>
  <Characters>3331</Characters>
  <Application>Microsoft Office Word</Application>
  <DocSecurity>0</DocSecurity>
  <Lines>27</Lines>
  <Paragraphs>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Torhild Nystøl Berntsen</dc:creator>
  <cp:keywords/>
  <dc:description/>
  <cp:lastModifiedBy>Torhild Nystøl Berntsen</cp:lastModifiedBy>
  <cp:revision>2</cp:revision>
  <dcterms:created xsi:type="dcterms:W3CDTF">2017-12-12T07:43:00Z</dcterms:created>
  <dcterms:modified xsi:type="dcterms:W3CDTF">2017-12-12T07:43:00Z</dcterms:modified>
</cp:coreProperties>
</file>