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A71FC" w:rsidP="1F4E2FB8" w:rsidRDefault="0069885D" w14:paraId="141778ED" w14:textId="43DAA854">
      <w:pPr>
        <w:rPr>
          <w:rFonts w:ascii="Bradley Hand ITC" w:hAnsi="Bradley Hand ITC" w:eastAsia="Bradley Hand ITC" w:cs="Bradley Hand ITC"/>
          <w:noProof w:val="0"/>
          <w:sz w:val="52"/>
          <w:szCs w:val="52"/>
          <w:lang w:val="nn-NO"/>
        </w:rPr>
      </w:pPr>
      <w:r w:rsidRPr="1F4E2FB8" w:rsidR="0069885D">
        <w:rPr>
          <w:rFonts w:ascii="Bradley Hand ITC" w:hAnsi="Bradley Hand ITC" w:eastAsia="Bradley Hand ITC" w:cs="Bradley Hand ITC"/>
          <w:b w:val="1"/>
          <w:bCs w:val="1"/>
          <w:noProof w:val="0"/>
          <w:sz w:val="52"/>
          <w:szCs w:val="52"/>
          <w:lang w:val="nn-NO"/>
        </w:rPr>
        <w:t>Dagsplan sommar SFO</w:t>
      </w:r>
      <w:r w:rsidRPr="1F4E2FB8" w:rsidR="7BCF3F1E">
        <w:rPr>
          <w:rFonts w:ascii="Bradley Hand ITC" w:hAnsi="Bradley Hand ITC" w:eastAsia="Bradley Hand ITC" w:cs="Bradley Hand ITC"/>
          <w:b w:val="1"/>
          <w:bCs w:val="1"/>
          <w:noProof w:val="0"/>
          <w:sz w:val="52"/>
          <w:szCs w:val="52"/>
          <w:lang w:val="nn-NO"/>
        </w:rPr>
        <w:t xml:space="preserve"> </w:t>
      </w:r>
      <w:r w:rsidRPr="1F4E2FB8" w:rsidR="0069885D">
        <w:rPr>
          <w:rFonts w:ascii="Bradley Hand ITC" w:hAnsi="Bradley Hand ITC" w:eastAsia="Bradley Hand ITC" w:cs="Bradley Hand ITC"/>
          <w:b w:val="1"/>
          <w:bCs w:val="1"/>
          <w:noProof w:val="0"/>
          <w:sz w:val="52"/>
          <w:szCs w:val="52"/>
          <w:lang w:val="nn-NO"/>
        </w:rPr>
        <w:t>base 1, 1.trinn.</w:t>
      </w:r>
    </w:p>
    <w:p w:rsidR="004A71FC" w:rsidP="1F4E2FB8" w:rsidRDefault="0069885D" w14:paraId="21511C41" w14:textId="0434FA7A">
      <w:pPr>
        <w:rPr>
          <w:rFonts w:ascii="Bradley Hand ITC" w:hAnsi="Bradley Hand ITC" w:eastAsia="Bradley Hand ITC" w:cs="Bradley Hand ITC"/>
          <w:noProof w:val="0"/>
          <w:sz w:val="48"/>
          <w:szCs w:val="48"/>
          <w:lang w:val="nn-NO"/>
        </w:rPr>
      </w:pPr>
      <w:r w:rsidRPr="1F4E2FB8" w:rsidR="37FE20EC">
        <w:rPr>
          <w:rFonts w:ascii="Bradley Hand ITC" w:hAnsi="Bradley Hand ITC" w:eastAsia="Bradley Hand ITC" w:cs="Bradley Hand ITC"/>
          <w:noProof w:val="0"/>
          <w:sz w:val="48"/>
          <w:szCs w:val="48"/>
          <w:lang w:val="nn-NO"/>
        </w:rPr>
        <w:t>1</w:t>
      </w:r>
      <w:r w:rsidRPr="1F4E2FB8" w:rsidR="481A4622">
        <w:rPr>
          <w:rFonts w:ascii="Bradley Hand ITC" w:hAnsi="Bradley Hand ITC" w:eastAsia="Bradley Hand ITC" w:cs="Bradley Hand ITC"/>
          <w:noProof w:val="0"/>
          <w:sz w:val="48"/>
          <w:szCs w:val="48"/>
          <w:lang w:val="nn-NO"/>
        </w:rPr>
        <w:t>.-</w:t>
      </w:r>
      <w:r w:rsidRPr="1F4E2FB8" w:rsidR="481A4622">
        <w:rPr>
          <w:rFonts w:ascii="Bradley Hand ITC" w:hAnsi="Bradley Hand ITC" w:eastAsia="Bradley Hand ITC" w:cs="Bradley Hand ITC"/>
          <w:noProof w:val="0"/>
          <w:sz w:val="48"/>
          <w:szCs w:val="48"/>
          <w:lang w:val="nn-NO"/>
        </w:rPr>
        <w:t>5</w:t>
      </w:r>
      <w:r w:rsidRPr="1F4E2FB8" w:rsidR="37FE20EC">
        <w:rPr>
          <w:rFonts w:ascii="Bradley Hand ITC" w:hAnsi="Bradley Hand ITC" w:eastAsia="Bradley Hand ITC" w:cs="Bradley Hand ITC"/>
          <w:noProof w:val="0"/>
          <w:sz w:val="48"/>
          <w:szCs w:val="48"/>
          <w:lang w:val="nn-NO"/>
        </w:rPr>
        <w:t>.august</w:t>
      </w:r>
      <w:r w:rsidRPr="1F4E2FB8" w:rsidR="37FE20EC">
        <w:rPr>
          <w:rFonts w:ascii="Bradley Hand ITC" w:hAnsi="Bradley Hand ITC" w:eastAsia="Bradley Hand ITC" w:cs="Bradley Hand ITC"/>
          <w:noProof w:val="0"/>
          <w:sz w:val="48"/>
          <w:szCs w:val="48"/>
          <w:lang w:val="nn-NO"/>
        </w:rPr>
        <w:t xml:space="preserve"> </w:t>
      </w:r>
      <w:r w:rsidRPr="1F4E2FB8" w:rsidR="75972B65">
        <w:rPr>
          <w:rFonts w:ascii="Bradley Hand ITC" w:hAnsi="Bradley Hand ITC" w:eastAsia="Bradley Hand ITC" w:cs="Bradley Hand ITC"/>
          <w:noProof w:val="0"/>
          <w:sz w:val="48"/>
          <w:szCs w:val="48"/>
          <w:lang w:val="nn-NO"/>
        </w:rPr>
        <w:t>opningstid</w:t>
      </w:r>
      <w:r w:rsidRPr="1F4E2FB8" w:rsidR="75972B65">
        <w:rPr>
          <w:rFonts w:ascii="Bradley Hand ITC" w:hAnsi="Bradley Hand ITC" w:eastAsia="Bradley Hand ITC" w:cs="Bradley Hand ITC"/>
          <w:noProof w:val="0"/>
          <w:sz w:val="48"/>
          <w:szCs w:val="48"/>
          <w:lang w:val="nn-NO"/>
        </w:rPr>
        <w:t xml:space="preserve"> kl. </w:t>
      </w:r>
      <w:r w:rsidRPr="1F4E2FB8" w:rsidR="37FE20EC">
        <w:rPr>
          <w:rFonts w:ascii="Bradley Hand ITC" w:hAnsi="Bradley Hand ITC" w:eastAsia="Bradley Hand ITC" w:cs="Bradley Hand ITC"/>
          <w:noProof w:val="0"/>
          <w:sz w:val="48"/>
          <w:szCs w:val="48"/>
          <w:lang w:val="nn-NO"/>
        </w:rPr>
        <w:t>8.30-15.00</w:t>
      </w:r>
    </w:p>
    <w:p w:rsidR="1F4E2FB8" w:rsidP="1F4E2FB8" w:rsidRDefault="1F4E2FB8" w14:paraId="6E36F25D" w14:textId="1AF7D26F">
      <w:pPr>
        <w:rPr>
          <w:rFonts w:ascii="Bradley Hand ITC" w:hAnsi="Bradley Hand ITC" w:eastAsia="Bradley Hand ITC" w:cs="Bradley Hand ITC"/>
          <w:noProof w:val="0"/>
          <w:sz w:val="48"/>
          <w:szCs w:val="48"/>
          <w:lang w:val="nn-NO"/>
        </w:rPr>
      </w:pPr>
    </w:p>
    <w:p w:rsidR="004A71FC" w:rsidP="1F4E2FB8" w:rsidRDefault="0069885D" w14:paraId="1EA743E6" w14:textId="0CFC86AB">
      <w:pPr>
        <w:pStyle w:val="Normal"/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</w:pPr>
      <w:r w:rsidRPr="1F4E2FB8" w:rsidR="0069885D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>07.15 - SFO opnar</w:t>
      </w:r>
    </w:p>
    <w:p w:rsidR="004A71FC" w:rsidP="1F4E2FB8" w:rsidRDefault="0069885D" w14:paraId="296D1C8F" w14:textId="4D9DF622">
      <w:pPr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</w:pPr>
      <w:r w:rsidRPr="1F4E2FB8" w:rsidR="0069885D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>07.20-08.00 Frukost</w:t>
      </w:r>
    </w:p>
    <w:p w:rsidR="004A71FC" w:rsidP="1F4E2FB8" w:rsidRDefault="0069885D" w14:paraId="564B9E08" w14:textId="73585949">
      <w:pPr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</w:pPr>
      <w:r w:rsidRPr="1F4E2FB8" w:rsidR="0069885D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>08.30-11.00 Leik inne/ute, div aktivitetar på basen og hallen.</w:t>
      </w:r>
    </w:p>
    <w:p w:rsidR="004A71FC" w:rsidP="1F4E2FB8" w:rsidRDefault="0069885D" w14:paraId="0B2C8EEC" w14:textId="21B63511">
      <w:pPr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</w:pPr>
      <w:r w:rsidRPr="1F4E2FB8" w:rsidR="0069885D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>11.00-11.30 Lunsj i restauranten</w:t>
      </w:r>
    </w:p>
    <w:p w:rsidR="004A71FC" w:rsidP="1F4E2FB8" w:rsidRDefault="0069885D" w14:paraId="3CB358A1" w14:textId="7C396314">
      <w:pPr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</w:pPr>
      <w:r w:rsidRPr="1F4E2FB8" w:rsidR="0069885D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>11.30-1</w:t>
      </w:r>
      <w:r w:rsidRPr="1F4E2FB8" w:rsidR="7562CC44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>2</w:t>
      </w:r>
      <w:r w:rsidRPr="1F4E2FB8" w:rsidR="0069885D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>.30 Uteleik</w:t>
      </w:r>
    </w:p>
    <w:p w:rsidR="004A71FC" w:rsidP="002BD36C" w:rsidRDefault="0069885D" w14:paraId="24CA1D00" w14:textId="2179179F">
      <w:pPr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</w:pPr>
      <w:r w:rsidRPr="1F4E2FB8" w:rsidR="0069885D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>1</w:t>
      </w:r>
      <w:r w:rsidRPr="1F4E2FB8" w:rsidR="099A3992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>2</w:t>
      </w:r>
      <w:r w:rsidRPr="1F4E2FB8" w:rsidR="2A944184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>.30</w:t>
      </w:r>
      <w:r w:rsidRPr="1F4E2FB8" w:rsidR="0069885D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>-16.00 Leik inne/ute</w:t>
      </w:r>
    </w:p>
    <w:p w:rsidR="4EFADE2D" w:rsidP="002BD36C" w:rsidRDefault="4EFADE2D" w14:paraId="533417A2" w14:textId="036FE949">
      <w:pPr>
        <w:pStyle w:val="Normal"/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</w:pPr>
      <w:r w:rsidRPr="1F4E2FB8" w:rsidR="4EFADE2D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>14.00 Frukt</w:t>
      </w:r>
    </w:p>
    <w:p w:rsidR="004A71FC" w:rsidP="1F4E2FB8" w:rsidRDefault="0069885D" w14:paraId="21EB01B9" w14:textId="39D2902F">
      <w:pPr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</w:pPr>
      <w:r w:rsidRPr="1F4E2FB8" w:rsidR="0069885D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 xml:space="preserve">16.00 Vi takkar for i dag </w:t>
      </w:r>
      <w:r w:rsidRPr="1F4E2FB8" w:rsidR="0069885D">
        <w:rPr>
          <w:rFonts w:ascii="Segoe UI Emoji" w:hAnsi="Segoe UI Emoji" w:eastAsia="Segoe UI Emoji" w:cs="Segoe UI Emoji"/>
          <w:noProof w:val="0"/>
          <w:sz w:val="36"/>
          <w:szCs w:val="36"/>
          <w:lang w:val="nn-NO"/>
        </w:rPr>
        <w:t>😊</w:t>
      </w:r>
      <w:r w:rsidRPr="1F4E2FB8" w:rsidR="0069885D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 xml:space="preserve"> </w:t>
      </w:r>
    </w:p>
    <w:p w:rsidR="004A71FC" w:rsidP="1F4E2FB8" w:rsidRDefault="004A71FC" w14:paraId="213FF7C3" w14:textId="3C56E00F">
      <w:pPr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</w:pPr>
    </w:p>
    <w:p w:rsidR="004A71FC" w:rsidP="1F4E2FB8" w:rsidRDefault="004A71FC" w14:paraId="258CEDC0" w14:textId="563D6BB3">
      <w:pPr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</w:pPr>
      <w:r w:rsidRPr="1F4E2FB8" w:rsidR="0069885D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 xml:space="preserve">Dette er </w:t>
      </w:r>
      <w:r w:rsidRPr="1F4E2FB8" w:rsidR="0069885D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>ca</w:t>
      </w:r>
      <w:r w:rsidRPr="1F4E2FB8" w:rsidR="0069885D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 xml:space="preserve"> tider, avvik kan </w:t>
      </w:r>
      <w:r w:rsidRPr="1F4E2FB8" w:rsidR="0069885D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>forekome</w:t>
      </w:r>
      <w:r w:rsidRPr="1F4E2FB8" w:rsidR="0069885D">
        <w:rPr>
          <w:rFonts w:ascii="Bradley Hand ITC" w:hAnsi="Bradley Hand ITC" w:eastAsia="Bradley Hand ITC" w:cs="Bradley Hand ITC"/>
          <w:noProof w:val="0"/>
          <w:sz w:val="36"/>
          <w:szCs w:val="36"/>
          <w:lang w:val="nn-NO"/>
        </w:rPr>
        <w:t>.</w:t>
      </w:r>
    </w:p>
    <w:p w:rsidR="004A71FC" w:rsidP="1F4E2FB8" w:rsidRDefault="0069885D" w14:paraId="2C078E63" w14:textId="3D3EAD2A">
      <w:pPr>
        <w:rPr>
          <w:rFonts w:ascii="Aptos" w:hAnsi="Aptos" w:eastAsia="Aptos" w:cs="Aptos"/>
          <w:noProof w:val="0"/>
          <w:color w:val="000000" w:themeColor="text1"/>
          <w:lang w:val="nn-NO"/>
        </w:rPr>
      </w:pPr>
      <w:r w:rsidRPr="1F4E2FB8" w:rsidR="0069885D">
        <w:rPr>
          <w:rFonts w:ascii="Aptos" w:hAnsi="Aptos" w:eastAsia="Aptos" w:cs="Aptos"/>
          <w:noProof w:val="0"/>
          <w:color w:val="000000" w:themeColor="text1" w:themeTint="FF" w:themeShade="FF"/>
          <w:lang w:val="nn-NO"/>
        </w:rPr>
        <w:t xml:space="preserve">                                 </w:t>
      </w:r>
      <w:r w:rsidR="0069885D">
        <w:drawing>
          <wp:inline wp14:editId="60B4E96A" wp14:anchorId="039A7457">
            <wp:extent cx="3181350" cy="1428750"/>
            <wp:effectExtent l="0" t="0" r="0" b="0"/>
            <wp:docPr id="11760160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4fcdef9687422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813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="004A71F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D483BE"/>
    <w:rsid w:val="002BD36C"/>
    <w:rsid w:val="004A71FC"/>
    <w:rsid w:val="006101AF"/>
    <w:rsid w:val="0069885D"/>
    <w:rsid w:val="039588D2"/>
    <w:rsid w:val="099A3992"/>
    <w:rsid w:val="0BE063FD"/>
    <w:rsid w:val="167E7383"/>
    <w:rsid w:val="17F225E6"/>
    <w:rsid w:val="1F4E2FB8"/>
    <w:rsid w:val="2A944184"/>
    <w:rsid w:val="34CFACD7"/>
    <w:rsid w:val="37FE20EC"/>
    <w:rsid w:val="4017C2E0"/>
    <w:rsid w:val="481A4622"/>
    <w:rsid w:val="4EFADE2D"/>
    <w:rsid w:val="5518753F"/>
    <w:rsid w:val="5E224C0D"/>
    <w:rsid w:val="69D483BE"/>
    <w:rsid w:val="70601922"/>
    <w:rsid w:val="7562CC44"/>
    <w:rsid w:val="75972B65"/>
    <w:rsid w:val="787BF8EA"/>
    <w:rsid w:val="7BCF3F1E"/>
    <w:rsid w:val="7EDA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83BE"/>
  <w15:chartTrackingRefBased/>
  <w15:docId w15:val="{A6D65C7A-A1F9-463C-B1B2-094A4DE9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3.png" Id="Rd84fcdef968742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ac5dca-aecb-4edc-b4fb-5d87a8a36d5e">
      <Terms xmlns="http://schemas.microsoft.com/office/infopath/2007/PartnerControls"/>
    </lcf76f155ced4ddcb4097134ff3c332f>
    <TaxCatchAll xmlns="52428744-1153-4277-81ef-70a1bc8151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59A97590127E44852E8C87E70C17B5" ma:contentTypeVersion="14" ma:contentTypeDescription="Opprett et nytt dokument." ma:contentTypeScope="" ma:versionID="81cfc0c76bba315a3c89e918f8c55321">
  <xsd:schema xmlns:xsd="http://www.w3.org/2001/XMLSchema" xmlns:xs="http://www.w3.org/2001/XMLSchema" xmlns:p="http://schemas.microsoft.com/office/2006/metadata/properties" xmlns:ns2="abac5dca-aecb-4edc-b4fb-5d87a8a36d5e" xmlns:ns3="52428744-1153-4277-81ef-70a1bc8151d4" targetNamespace="http://schemas.microsoft.com/office/2006/metadata/properties" ma:root="true" ma:fieldsID="b65a6dfad92668cac368753c6d3ea791" ns2:_="" ns3:_="">
    <xsd:import namespace="abac5dca-aecb-4edc-b4fb-5d87a8a36d5e"/>
    <xsd:import namespace="52428744-1153-4277-81ef-70a1bc815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c5dca-aecb-4edc-b4fb-5d87a8a36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8744-1153-4277-81ef-70a1bc8151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ee6c7-4a50-40e7-9e69-ff8231859893}" ma:internalName="TaxCatchAll" ma:showField="CatchAllData" ma:web="52428744-1153-4277-81ef-70a1bc815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1DC8D-1D33-491D-B557-9828B0A06347}">
  <ds:schemaRefs>
    <ds:schemaRef ds:uri="http://schemas.microsoft.com/office/2006/metadata/properties"/>
    <ds:schemaRef ds:uri="http://schemas.microsoft.com/office/infopath/2007/PartnerControls"/>
    <ds:schemaRef ds:uri="abac5dca-aecb-4edc-b4fb-5d87a8a36d5e"/>
    <ds:schemaRef ds:uri="52428744-1153-4277-81ef-70a1bc8151d4"/>
  </ds:schemaRefs>
</ds:datastoreItem>
</file>

<file path=customXml/itemProps2.xml><?xml version="1.0" encoding="utf-8"?>
<ds:datastoreItem xmlns:ds="http://schemas.openxmlformats.org/officeDocument/2006/customXml" ds:itemID="{1D457593-E7EE-43B2-B5B9-AE68E322B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13847-44E0-4282-9B6E-086B310C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c5dca-aecb-4edc-b4fb-5d87a8a36d5e"/>
    <ds:schemaRef ds:uri="52428744-1153-4277-81ef-70a1bc815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Olaug Iren Lode</dc:creator>
  <keywords/>
  <dc:description/>
  <lastModifiedBy>Olaug Iren Lode</lastModifiedBy>
  <revision>4</revision>
  <dcterms:created xsi:type="dcterms:W3CDTF">2024-06-21T09:29:00.0000000Z</dcterms:created>
  <dcterms:modified xsi:type="dcterms:W3CDTF">2025-06-17T08:50:04.8235700Z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0x0101009359A97590127E44852E8C87E70C17B5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2024-06-21T09:29:20Z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6e0076f3-f193-45d7-9fa7-e9e8400630e1</vt:lpwstr>
  </property>
  <property fmtid="{D5CDD505-2E9C-101B-9397-08002B2CF9AE}" pid="9" name="MSIP_Label_f505dd38-82b4-4427-b8a7-50e105392c97_ContentBits">
    <vt:lpwstr>0</vt:lpwstr>
  </property>
  <property fmtid="{D5CDD505-2E9C-101B-9397-08002B2CF9AE}" pid="10" name="MediaServiceImageTags">
    <vt:lpwstr/>
  </property>
</Properties>
</file>