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1EB2E" w14:textId="77777777" w:rsidR="00627ABD" w:rsidRPr="001B6DAB" w:rsidRDefault="00627ABD" w:rsidP="00627ABD">
      <w:pPr>
        <w:rPr>
          <w:rFonts w:cstheme="minorHAnsi"/>
          <w:b/>
        </w:rPr>
      </w:pPr>
      <w:r w:rsidRPr="001B6DAB">
        <w:rPr>
          <w:rFonts w:cstheme="minorHAnsi"/>
          <w:b/>
        </w:rPr>
        <w:t xml:space="preserve">Referat FAU-møte Sandved skole </w:t>
      </w:r>
    </w:p>
    <w:p w14:paraId="0CD83CF3" w14:textId="6F5AED93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Dato</w:t>
      </w:r>
      <w:r w:rsidRPr="001B6DAB">
        <w:rPr>
          <w:rFonts w:cstheme="minorHAnsi"/>
        </w:rPr>
        <w:t xml:space="preserve">: </w:t>
      </w:r>
      <w:r w:rsidR="00E71E47">
        <w:rPr>
          <w:rFonts w:cstheme="minorHAnsi"/>
        </w:rPr>
        <w:t>2.mars 2020</w:t>
      </w:r>
    </w:p>
    <w:p w14:paraId="5EA6E5B5" w14:textId="77777777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Tidspunkt:</w:t>
      </w:r>
      <w:r w:rsidRPr="001B6DAB">
        <w:rPr>
          <w:rFonts w:cstheme="minorHAnsi"/>
        </w:rPr>
        <w:t xml:space="preserve"> 18:00 – 19:30, etterfulgt av evt. komite- arbeid.</w:t>
      </w:r>
    </w:p>
    <w:p w14:paraId="43C729C5" w14:textId="77777777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Sted:</w:t>
      </w:r>
      <w:r w:rsidRPr="001B6DAB">
        <w:rPr>
          <w:rFonts w:cstheme="minorHAnsi"/>
        </w:rPr>
        <w:t xml:space="preserve"> Lærerværelset, Sandved skole</w:t>
      </w:r>
    </w:p>
    <w:p w14:paraId="167A210A" w14:textId="66524922" w:rsidR="00C87566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Tilstede</w:t>
      </w:r>
      <w:r w:rsidRPr="001B6DAB">
        <w:rPr>
          <w:rFonts w:cstheme="minorHAnsi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525"/>
        <w:gridCol w:w="553"/>
        <w:gridCol w:w="525"/>
        <w:gridCol w:w="553"/>
        <w:gridCol w:w="526"/>
        <w:gridCol w:w="553"/>
        <w:gridCol w:w="526"/>
        <w:gridCol w:w="553"/>
        <w:gridCol w:w="526"/>
        <w:gridCol w:w="553"/>
        <w:gridCol w:w="506"/>
        <w:gridCol w:w="744"/>
        <w:gridCol w:w="425"/>
      </w:tblGrid>
      <w:tr w:rsidR="00BF26EA" w:rsidRPr="001B6DAB" w14:paraId="3523A206" w14:textId="77777777" w:rsidTr="00BF26EA">
        <w:tc>
          <w:tcPr>
            <w:tcW w:w="553" w:type="dxa"/>
          </w:tcPr>
          <w:p w14:paraId="1162256D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1a</w:t>
            </w:r>
          </w:p>
        </w:tc>
        <w:tc>
          <w:tcPr>
            <w:tcW w:w="525" w:type="dxa"/>
          </w:tcPr>
          <w:p w14:paraId="7D428DB4" w14:textId="67EF7582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7D431AB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2a</w:t>
            </w:r>
          </w:p>
        </w:tc>
        <w:tc>
          <w:tcPr>
            <w:tcW w:w="525" w:type="dxa"/>
          </w:tcPr>
          <w:p w14:paraId="1263CC26" w14:textId="134ACEB3" w:rsidR="00BF26EA" w:rsidRPr="001B6DAB" w:rsidRDefault="008471C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99B8B2C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3a</w:t>
            </w:r>
          </w:p>
        </w:tc>
        <w:tc>
          <w:tcPr>
            <w:tcW w:w="526" w:type="dxa"/>
          </w:tcPr>
          <w:p w14:paraId="7F36E7C1" w14:textId="74739D74" w:rsidR="00BF26EA" w:rsidRPr="001B6DAB" w:rsidRDefault="008471C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865CFF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4a</w:t>
            </w:r>
          </w:p>
        </w:tc>
        <w:tc>
          <w:tcPr>
            <w:tcW w:w="526" w:type="dxa"/>
          </w:tcPr>
          <w:p w14:paraId="74E85CD8" w14:textId="5885C479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113EBF23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5a</w:t>
            </w:r>
          </w:p>
        </w:tc>
        <w:tc>
          <w:tcPr>
            <w:tcW w:w="526" w:type="dxa"/>
          </w:tcPr>
          <w:p w14:paraId="2F374E26" w14:textId="3CBA2434" w:rsidR="00BF26EA" w:rsidRPr="001B6DAB" w:rsidRDefault="008471C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7BDD6A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6a</w:t>
            </w:r>
          </w:p>
        </w:tc>
        <w:tc>
          <w:tcPr>
            <w:tcW w:w="506" w:type="dxa"/>
          </w:tcPr>
          <w:p w14:paraId="48DFBBA0" w14:textId="2CEFA6B3" w:rsidR="00BF26EA" w:rsidRPr="001B6DAB" w:rsidRDefault="008471C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744" w:type="dxa"/>
          </w:tcPr>
          <w:p w14:paraId="4A2DBA92" w14:textId="703864E4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SFO 1</w:t>
            </w:r>
          </w:p>
        </w:tc>
        <w:tc>
          <w:tcPr>
            <w:tcW w:w="425" w:type="dxa"/>
          </w:tcPr>
          <w:p w14:paraId="575B5DE3" w14:textId="5614A2FF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  </w:t>
            </w:r>
          </w:p>
        </w:tc>
      </w:tr>
      <w:tr w:rsidR="00BF26EA" w:rsidRPr="001B6DAB" w14:paraId="142008E6" w14:textId="77777777" w:rsidTr="00BF26EA">
        <w:tc>
          <w:tcPr>
            <w:tcW w:w="553" w:type="dxa"/>
          </w:tcPr>
          <w:p w14:paraId="330B9227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1b</w:t>
            </w:r>
          </w:p>
        </w:tc>
        <w:tc>
          <w:tcPr>
            <w:tcW w:w="525" w:type="dxa"/>
          </w:tcPr>
          <w:p w14:paraId="5DF2B111" w14:textId="6F11B449" w:rsidR="00BF26EA" w:rsidRPr="001B6DAB" w:rsidRDefault="008471C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27FBD4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2b</w:t>
            </w:r>
          </w:p>
        </w:tc>
        <w:tc>
          <w:tcPr>
            <w:tcW w:w="525" w:type="dxa"/>
          </w:tcPr>
          <w:p w14:paraId="398D4068" w14:textId="4D79CEAF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7AECBA0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3b</w:t>
            </w:r>
          </w:p>
        </w:tc>
        <w:tc>
          <w:tcPr>
            <w:tcW w:w="526" w:type="dxa"/>
          </w:tcPr>
          <w:p w14:paraId="66A9C675" w14:textId="126C6188" w:rsidR="00BF26EA" w:rsidRPr="001B6DAB" w:rsidRDefault="008471C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A2F529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4b</w:t>
            </w:r>
          </w:p>
        </w:tc>
        <w:tc>
          <w:tcPr>
            <w:tcW w:w="526" w:type="dxa"/>
          </w:tcPr>
          <w:p w14:paraId="24804DC3" w14:textId="471A233D" w:rsidR="00BF26EA" w:rsidRPr="001B6DAB" w:rsidRDefault="00B316F0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93402AF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5b</w:t>
            </w:r>
          </w:p>
        </w:tc>
        <w:tc>
          <w:tcPr>
            <w:tcW w:w="526" w:type="dxa"/>
          </w:tcPr>
          <w:p w14:paraId="0B57F368" w14:textId="4C0BB8BB" w:rsidR="00BF26EA" w:rsidRPr="001B6DAB" w:rsidRDefault="008471C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8218B9C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6b</w:t>
            </w:r>
          </w:p>
        </w:tc>
        <w:tc>
          <w:tcPr>
            <w:tcW w:w="506" w:type="dxa"/>
          </w:tcPr>
          <w:p w14:paraId="49F5CDAB" w14:textId="1F835E2D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744" w:type="dxa"/>
          </w:tcPr>
          <w:p w14:paraId="75DFE578" w14:textId="158220DA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425" w:type="dxa"/>
          </w:tcPr>
          <w:p w14:paraId="29733052" w14:textId="2C08679C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</w:tr>
      <w:tr w:rsidR="00BF26EA" w:rsidRPr="001B6DAB" w14:paraId="6A7702B2" w14:textId="77777777" w:rsidTr="00BF26EA">
        <w:trPr>
          <w:trHeight w:val="364"/>
        </w:trPr>
        <w:tc>
          <w:tcPr>
            <w:tcW w:w="553" w:type="dxa"/>
          </w:tcPr>
          <w:p w14:paraId="2C021FFF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1c</w:t>
            </w:r>
          </w:p>
        </w:tc>
        <w:tc>
          <w:tcPr>
            <w:tcW w:w="525" w:type="dxa"/>
          </w:tcPr>
          <w:p w14:paraId="68923534" w14:textId="153E54E0" w:rsidR="00BF26EA" w:rsidRPr="001B6DAB" w:rsidRDefault="008471C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C0FF53D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2c</w:t>
            </w:r>
          </w:p>
        </w:tc>
        <w:tc>
          <w:tcPr>
            <w:tcW w:w="525" w:type="dxa"/>
          </w:tcPr>
          <w:p w14:paraId="1B400DD6" w14:textId="608BC8F7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035F9B12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3c</w:t>
            </w:r>
          </w:p>
        </w:tc>
        <w:tc>
          <w:tcPr>
            <w:tcW w:w="526" w:type="dxa"/>
          </w:tcPr>
          <w:p w14:paraId="05CCAA3B" w14:textId="1B42460B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17AB3EC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4c</w:t>
            </w:r>
          </w:p>
        </w:tc>
        <w:tc>
          <w:tcPr>
            <w:tcW w:w="526" w:type="dxa"/>
          </w:tcPr>
          <w:p w14:paraId="1F9310C3" w14:textId="38D49D4B" w:rsidR="00BF26EA" w:rsidRPr="001B6DAB" w:rsidRDefault="008471C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F6C77A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5c</w:t>
            </w:r>
          </w:p>
        </w:tc>
        <w:tc>
          <w:tcPr>
            <w:tcW w:w="526" w:type="dxa"/>
          </w:tcPr>
          <w:p w14:paraId="014F8DD5" w14:textId="78BAAF9A" w:rsidR="00BF26EA" w:rsidRPr="001B6DAB" w:rsidRDefault="008471C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400D72E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6c</w:t>
            </w:r>
          </w:p>
        </w:tc>
        <w:tc>
          <w:tcPr>
            <w:tcW w:w="506" w:type="dxa"/>
          </w:tcPr>
          <w:p w14:paraId="0F4BDF66" w14:textId="583FB804" w:rsidR="00BF26EA" w:rsidRPr="001B6DAB" w:rsidRDefault="008471C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744" w:type="dxa"/>
          </w:tcPr>
          <w:p w14:paraId="6CC60945" w14:textId="25BA3224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425" w:type="dxa"/>
          </w:tcPr>
          <w:p w14:paraId="045E8545" w14:textId="597B9FBD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</w:tr>
      <w:tr w:rsidR="00BF26EA" w:rsidRPr="001B6DAB" w14:paraId="2B55373A" w14:textId="77777777" w:rsidTr="00BF26EA">
        <w:tc>
          <w:tcPr>
            <w:tcW w:w="553" w:type="dxa"/>
          </w:tcPr>
          <w:p w14:paraId="72AF5FBF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1d</w:t>
            </w:r>
          </w:p>
        </w:tc>
        <w:tc>
          <w:tcPr>
            <w:tcW w:w="525" w:type="dxa"/>
          </w:tcPr>
          <w:p w14:paraId="4CF9109B" w14:textId="5DBFCE99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09FEEBA5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2d</w:t>
            </w:r>
          </w:p>
        </w:tc>
        <w:tc>
          <w:tcPr>
            <w:tcW w:w="525" w:type="dxa"/>
          </w:tcPr>
          <w:p w14:paraId="13A2CA8C" w14:textId="687BE7AC" w:rsidR="00BF26EA" w:rsidRPr="001B6DAB" w:rsidRDefault="008471CA" w:rsidP="00CA383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4119C6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3d</w:t>
            </w:r>
          </w:p>
        </w:tc>
        <w:tc>
          <w:tcPr>
            <w:tcW w:w="526" w:type="dxa"/>
          </w:tcPr>
          <w:p w14:paraId="4786B49E" w14:textId="62E65195" w:rsidR="00BF26EA" w:rsidRPr="001B6DAB" w:rsidRDefault="008471C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5CBFCA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4d</w:t>
            </w:r>
          </w:p>
        </w:tc>
        <w:tc>
          <w:tcPr>
            <w:tcW w:w="526" w:type="dxa"/>
          </w:tcPr>
          <w:p w14:paraId="4DA736D4" w14:textId="4FA309C1" w:rsidR="00BF26EA" w:rsidRPr="001B6DAB" w:rsidRDefault="008471C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22EF3F68" w14:textId="4F32742D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5d</w:t>
            </w:r>
          </w:p>
        </w:tc>
        <w:tc>
          <w:tcPr>
            <w:tcW w:w="526" w:type="dxa"/>
          </w:tcPr>
          <w:p w14:paraId="4F602AD5" w14:textId="256F20DB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3758141B" w14:textId="5E5D1D2B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6d</w:t>
            </w:r>
          </w:p>
        </w:tc>
        <w:tc>
          <w:tcPr>
            <w:tcW w:w="506" w:type="dxa"/>
          </w:tcPr>
          <w:p w14:paraId="49082AC5" w14:textId="6A1C3C3C" w:rsidR="00BF26EA" w:rsidRPr="001B6DAB" w:rsidRDefault="008471C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744" w:type="dxa"/>
          </w:tcPr>
          <w:p w14:paraId="595DB509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425" w:type="dxa"/>
          </w:tcPr>
          <w:p w14:paraId="7AF70291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</w:tr>
    </w:tbl>
    <w:p w14:paraId="7F348588" w14:textId="77777777" w:rsidR="00D41660" w:rsidRPr="001B6DAB" w:rsidRDefault="00D41660" w:rsidP="00D41660">
      <w:pPr>
        <w:spacing w:line="240" w:lineRule="auto"/>
        <w:rPr>
          <w:rFonts w:cstheme="minorHAnsi"/>
        </w:rPr>
      </w:pPr>
    </w:p>
    <w:p w14:paraId="5D05E1C3" w14:textId="4F7900E4" w:rsidR="00CB2A00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Fra skolen</w:t>
      </w:r>
      <w:r w:rsidR="00DF31CF" w:rsidRPr="001B6DAB">
        <w:rPr>
          <w:rFonts w:cstheme="minorHAnsi"/>
        </w:rPr>
        <w:t>:</w:t>
      </w:r>
      <w:r w:rsidR="00113868" w:rsidRPr="001B6DAB">
        <w:rPr>
          <w:rFonts w:cstheme="minorHAnsi"/>
        </w:rPr>
        <w:t xml:space="preserve"> </w:t>
      </w:r>
      <w:r w:rsidR="006030F3">
        <w:rPr>
          <w:rFonts w:cstheme="minorHAnsi"/>
        </w:rPr>
        <w:t>Kjartan Brun</w:t>
      </w:r>
      <w:r w:rsidR="00B316F0">
        <w:rPr>
          <w:rFonts w:cstheme="minorHAnsi"/>
        </w:rPr>
        <w:t>vær</w:t>
      </w:r>
    </w:p>
    <w:p w14:paraId="07AD5F84" w14:textId="6E32B4F3" w:rsidR="00DE3570" w:rsidRPr="001B6DAB" w:rsidRDefault="00DE3570" w:rsidP="00D41660">
      <w:pPr>
        <w:rPr>
          <w:rFonts w:cstheme="minorHAnsi"/>
        </w:rPr>
      </w:pPr>
      <w:r w:rsidRPr="001B6DAB">
        <w:rPr>
          <w:rFonts w:cstheme="minorHAnsi"/>
          <w:b/>
        </w:rPr>
        <w:t>Fra SFO:</w:t>
      </w:r>
      <w:r w:rsidRPr="00B316F0">
        <w:rPr>
          <w:rFonts w:cstheme="minorHAnsi"/>
        </w:rPr>
        <w:t xml:space="preserve"> </w:t>
      </w:r>
      <w:r w:rsidR="00B316F0" w:rsidRPr="00B316F0">
        <w:rPr>
          <w:rFonts w:cstheme="minorHAnsi"/>
        </w:rPr>
        <w:t>Ingen</w:t>
      </w:r>
    </w:p>
    <w:p w14:paraId="72C00275" w14:textId="0624C6C5" w:rsidR="00DE051E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Referent</w:t>
      </w:r>
      <w:r w:rsidR="00795545" w:rsidRPr="001B6DAB">
        <w:rPr>
          <w:rFonts w:cstheme="minorHAnsi"/>
        </w:rPr>
        <w:t xml:space="preserve">: </w:t>
      </w:r>
      <w:r w:rsidR="001A2915" w:rsidRPr="001B6DAB">
        <w:rPr>
          <w:rFonts w:cstheme="minorHAnsi"/>
        </w:rPr>
        <w:t>Marit Ravndal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6215"/>
        <w:gridCol w:w="2583"/>
      </w:tblGrid>
      <w:tr w:rsidR="00AD2CD3" w:rsidRPr="001B6DAB" w14:paraId="0F87374E" w14:textId="77777777" w:rsidTr="00AD2CD3">
        <w:tc>
          <w:tcPr>
            <w:tcW w:w="414" w:type="dxa"/>
            <w:shd w:val="clear" w:color="auto" w:fill="AEAAAA" w:themeFill="background2" w:themeFillShade="BF"/>
          </w:tcPr>
          <w:p w14:paraId="6B99396F" w14:textId="6FDCC04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ID</w:t>
            </w:r>
          </w:p>
        </w:tc>
        <w:tc>
          <w:tcPr>
            <w:tcW w:w="6215" w:type="dxa"/>
            <w:shd w:val="clear" w:color="auto" w:fill="AEAAAA" w:themeFill="background2" w:themeFillShade="BF"/>
          </w:tcPr>
          <w:p w14:paraId="703D3D26" w14:textId="02C94B3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Tittel</w:t>
            </w:r>
          </w:p>
        </w:tc>
        <w:tc>
          <w:tcPr>
            <w:tcW w:w="2583" w:type="dxa"/>
            <w:shd w:val="clear" w:color="auto" w:fill="AEAAAA" w:themeFill="background2" w:themeFillShade="BF"/>
          </w:tcPr>
          <w:p w14:paraId="785FD54F" w14:textId="22A9549B" w:rsidR="00AD2CD3" w:rsidRPr="001B6DAB" w:rsidRDefault="001B6DAB" w:rsidP="001B6DAB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Ansvarlig/aksjon</w:t>
            </w:r>
          </w:p>
        </w:tc>
      </w:tr>
      <w:tr w:rsidR="00AD2CD3" w:rsidRPr="001B6DAB" w14:paraId="1BDC788A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51616BB3" w14:textId="4F8C0BB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16D8CFE" w14:textId="5FFADA3E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Velkommen</w:t>
            </w:r>
            <w:r w:rsidR="001B6DAB">
              <w:rPr>
                <w:rFonts w:cstheme="minorHAnsi"/>
                <w:b/>
                <w:color w:val="000000" w:themeColor="text1"/>
              </w:rPr>
              <w:t xml:space="preserve"> (5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02C6B362" w14:textId="6B6F6718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1B6DAB" w14:paraId="782B2F8B" w14:textId="77777777" w:rsidTr="00AD2CD3">
        <w:tc>
          <w:tcPr>
            <w:tcW w:w="414" w:type="dxa"/>
          </w:tcPr>
          <w:p w14:paraId="740919FA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65427CE3" w14:textId="77777777" w:rsidR="00AD2CD3" w:rsidRPr="001B6DAB" w:rsidRDefault="00AD2CD3" w:rsidP="00AD2C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B6DAB">
              <w:rPr>
                <w:rFonts w:cstheme="minorHAnsi"/>
              </w:rPr>
              <w:t>Leder ønsker velkommen</w:t>
            </w:r>
          </w:p>
          <w:p w14:paraId="1C36867B" w14:textId="42BDF83E" w:rsidR="00AD2CD3" w:rsidRPr="001B6DAB" w:rsidRDefault="00AD2CD3" w:rsidP="00AD2CD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</w:rPr>
              <w:t>Oppmøteregistrering for årsmelding</w:t>
            </w:r>
          </w:p>
        </w:tc>
        <w:tc>
          <w:tcPr>
            <w:tcW w:w="2583" w:type="dxa"/>
          </w:tcPr>
          <w:p w14:paraId="72D1DD7E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D2CD3" w:rsidRPr="001B6DAB" w14:paraId="68B6B632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2BCBE29B" w14:textId="2EAC04D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7C11891" w14:textId="2A7248EE" w:rsidR="00AD2CD3" w:rsidRPr="001B6DAB" w:rsidRDefault="00FD5F6F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 xml:space="preserve">Informasjon fra </w:t>
            </w:r>
            <w:r w:rsidR="00873021">
              <w:rPr>
                <w:rFonts w:cstheme="minorHAnsi"/>
                <w:b/>
                <w:bCs/>
              </w:rPr>
              <w:t>skolens ledelse</w:t>
            </w:r>
            <w:r>
              <w:rPr>
                <w:rFonts w:cstheme="minorHAnsi"/>
                <w:b/>
                <w:bCs/>
              </w:rPr>
              <w:t xml:space="preserve"> (20</w:t>
            </w:r>
            <w:r w:rsidR="00AD2CD3" w:rsidRPr="001B6DAB">
              <w:rPr>
                <w:rFonts w:cstheme="minorHAnsi"/>
                <w:b/>
                <w:bCs/>
              </w:rPr>
              <w:t xml:space="preserve">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55D85EB9" w14:textId="488FC3D0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  <w:b/>
                <w:bCs/>
              </w:rPr>
              <w:t>Rektor/Inspektører</w:t>
            </w:r>
          </w:p>
        </w:tc>
      </w:tr>
      <w:tr w:rsidR="00AD2CD3" w:rsidRPr="001B6DAB" w14:paraId="6D953D78" w14:textId="77777777" w:rsidTr="00AD2CD3">
        <w:tc>
          <w:tcPr>
            <w:tcW w:w="414" w:type="dxa"/>
          </w:tcPr>
          <w:p w14:paraId="447897F2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8560D22" w14:textId="75BA5AC9" w:rsidR="00B316F0" w:rsidRDefault="00B316F0" w:rsidP="00F640F0">
            <w:pPr>
              <w:spacing w:after="0" w:line="240" w:lineRule="auto"/>
              <w:rPr>
                <w:rFonts w:cstheme="minorHAnsi"/>
                <w:b/>
              </w:rPr>
            </w:pPr>
            <w:r w:rsidRPr="00B458DA">
              <w:rPr>
                <w:rFonts w:cstheme="minorHAnsi"/>
                <w:b/>
              </w:rPr>
              <w:t>2.1.  Corona</w:t>
            </w:r>
            <w:r w:rsidR="006030F3" w:rsidRPr="00B458DA">
              <w:rPr>
                <w:rFonts w:cstheme="minorHAnsi"/>
                <w:b/>
              </w:rPr>
              <w:t>-</w:t>
            </w:r>
            <w:r w:rsidRPr="00B458DA">
              <w:rPr>
                <w:rFonts w:cstheme="minorHAnsi"/>
                <w:b/>
              </w:rPr>
              <w:t>viruset</w:t>
            </w:r>
          </w:p>
          <w:p w14:paraId="283E3ECF" w14:textId="77777777" w:rsidR="00B458DA" w:rsidRPr="00B458DA" w:rsidRDefault="00B458DA" w:rsidP="00F640F0">
            <w:pPr>
              <w:spacing w:after="0" w:line="240" w:lineRule="auto"/>
              <w:rPr>
                <w:rFonts w:cstheme="minorHAnsi"/>
                <w:b/>
              </w:rPr>
            </w:pPr>
          </w:p>
          <w:p w14:paraId="68071D72" w14:textId="5E55C363" w:rsidR="00B316F0" w:rsidRDefault="006030F3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Orientering om viruset er publisert på hjemmeside</w:t>
            </w:r>
            <w:r w:rsidR="00B316F0">
              <w:rPr>
                <w:rFonts w:cstheme="minorHAnsi"/>
              </w:rPr>
              <w:t xml:space="preserve">n til </w:t>
            </w:r>
            <w:r>
              <w:rPr>
                <w:rFonts w:cstheme="minorHAnsi"/>
              </w:rPr>
              <w:t xml:space="preserve">Sandved </w:t>
            </w:r>
            <w:r w:rsidR="00B316F0">
              <w:rPr>
                <w:rFonts w:cstheme="minorHAnsi"/>
              </w:rPr>
              <w:t xml:space="preserve">skole, </w:t>
            </w:r>
            <w:r>
              <w:rPr>
                <w:rFonts w:cstheme="minorHAnsi"/>
              </w:rPr>
              <w:t xml:space="preserve">her er det en lenke til </w:t>
            </w:r>
            <w:r w:rsidRPr="006030F3">
              <w:rPr>
                <w:rFonts w:cstheme="minorHAnsi"/>
              </w:rPr>
              <w:t>Sandnes kommunes offisielle informasjon.</w:t>
            </w:r>
            <w:r>
              <w:rPr>
                <w:rFonts w:cstheme="minorHAnsi"/>
              </w:rPr>
              <w:t xml:space="preserve"> Informasjonen fra kommunen vil bli</w:t>
            </w:r>
            <w:r w:rsidR="00B316F0">
              <w:rPr>
                <w:rFonts w:cstheme="minorHAnsi"/>
              </w:rPr>
              <w:t xml:space="preserve"> oppdatert ved behov. </w:t>
            </w:r>
            <w:r>
              <w:rPr>
                <w:rFonts w:cstheme="minorHAnsi"/>
              </w:rPr>
              <w:t>Tiltak fra skolen sin side: håndhilser så lite som mulig, p</w:t>
            </w:r>
            <w:r w:rsidR="00B316F0">
              <w:rPr>
                <w:rFonts w:cstheme="minorHAnsi"/>
              </w:rPr>
              <w:t xml:space="preserve">ersonalet er </w:t>
            </w:r>
            <w:r>
              <w:rPr>
                <w:rFonts w:cstheme="minorHAnsi"/>
              </w:rPr>
              <w:t>informert om</w:t>
            </w:r>
            <w:r w:rsidR="00B316F0">
              <w:rPr>
                <w:rFonts w:cstheme="minorHAnsi"/>
              </w:rPr>
              <w:t xml:space="preserve"> generell</w:t>
            </w:r>
            <w:r>
              <w:rPr>
                <w:rFonts w:cstheme="minorHAnsi"/>
              </w:rPr>
              <w:t>e råd fra Folkehelseinstituttet, p</w:t>
            </w:r>
            <w:r w:rsidR="00B316F0">
              <w:rPr>
                <w:rFonts w:cstheme="minorHAnsi"/>
              </w:rPr>
              <w:t>lakater</w:t>
            </w:r>
            <w:r>
              <w:rPr>
                <w:rFonts w:cstheme="minorHAnsi"/>
              </w:rPr>
              <w:t xml:space="preserve"> er hengt opp og Antibac er tilgjengelig</w:t>
            </w:r>
            <w:r w:rsidR="00B316F0">
              <w:rPr>
                <w:rFonts w:cstheme="minorHAnsi"/>
              </w:rPr>
              <w:t>.</w:t>
            </w:r>
          </w:p>
          <w:p w14:paraId="0DBC6D79" w14:textId="77777777" w:rsidR="00B316F0" w:rsidRDefault="00B316F0" w:rsidP="00F640F0">
            <w:pPr>
              <w:spacing w:after="0" w:line="240" w:lineRule="auto"/>
              <w:rPr>
                <w:rFonts w:cstheme="minorHAnsi"/>
              </w:rPr>
            </w:pPr>
          </w:p>
          <w:p w14:paraId="10C06EA9" w14:textId="66C1861A" w:rsidR="00B316F0" w:rsidRDefault="00B316F0" w:rsidP="00F640F0">
            <w:pPr>
              <w:spacing w:after="0" w:line="240" w:lineRule="auto"/>
              <w:rPr>
                <w:rFonts w:cstheme="minorHAnsi"/>
                <w:b/>
              </w:rPr>
            </w:pPr>
            <w:r w:rsidRPr="00B458DA">
              <w:rPr>
                <w:rFonts w:cstheme="minorHAnsi"/>
                <w:b/>
              </w:rPr>
              <w:t>2.2.</w:t>
            </w:r>
            <w:r w:rsidR="00781F2D" w:rsidRPr="00B458DA">
              <w:rPr>
                <w:rFonts w:cstheme="minorHAnsi"/>
                <w:b/>
              </w:rPr>
              <w:t xml:space="preserve"> Utbygging</w:t>
            </w:r>
            <w:r w:rsidR="009624B4" w:rsidRPr="00B458DA">
              <w:rPr>
                <w:rFonts w:cstheme="minorHAnsi"/>
                <w:b/>
              </w:rPr>
              <w:t xml:space="preserve"> av Sandved skole</w:t>
            </w:r>
          </w:p>
          <w:p w14:paraId="71A37EA4" w14:textId="77777777" w:rsidR="00B458DA" w:rsidRPr="00B458DA" w:rsidRDefault="00B458DA" w:rsidP="00F640F0">
            <w:pPr>
              <w:spacing w:after="0" w:line="240" w:lineRule="auto"/>
              <w:rPr>
                <w:rFonts w:cstheme="minorHAnsi"/>
                <w:b/>
              </w:rPr>
            </w:pPr>
          </w:p>
          <w:p w14:paraId="1BED4338" w14:textId="3E015CBE" w:rsidR="00781F2D" w:rsidRDefault="00781F2D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Reguleringsplan</w:t>
            </w:r>
            <w:r w:rsidR="00615AEC">
              <w:rPr>
                <w:rFonts w:cstheme="minorHAnsi"/>
              </w:rPr>
              <w:t xml:space="preserve"> </w:t>
            </w:r>
            <w:r w:rsidR="009624B4">
              <w:rPr>
                <w:rFonts w:cstheme="minorHAnsi"/>
              </w:rPr>
              <w:t xml:space="preserve">ligger tilgjengelig </w:t>
            </w:r>
            <w:r>
              <w:rPr>
                <w:rFonts w:cstheme="minorHAnsi"/>
              </w:rPr>
              <w:t>på Sandnes k</w:t>
            </w:r>
            <w:r w:rsidR="00147A90">
              <w:rPr>
                <w:rFonts w:cstheme="minorHAnsi"/>
              </w:rPr>
              <w:t>ommune sine nettsider. Søk på «P</w:t>
            </w:r>
            <w:r>
              <w:rPr>
                <w:rFonts w:cstheme="minorHAnsi"/>
              </w:rPr>
              <w:t xml:space="preserve">lan </w:t>
            </w:r>
            <w:r w:rsidR="00746FF5">
              <w:rPr>
                <w:rFonts w:cstheme="minorHAnsi"/>
              </w:rPr>
              <w:t>20</w:t>
            </w:r>
            <w:r>
              <w:rPr>
                <w:rFonts w:cstheme="minorHAnsi"/>
              </w:rPr>
              <w:t xml:space="preserve">201814». </w:t>
            </w:r>
            <w:r w:rsidR="009624B4" w:rsidRPr="009624B4">
              <w:rPr>
                <w:rFonts w:cstheme="minorHAnsi"/>
              </w:rPr>
              <w:t>Utvalg for by- og samfunnsutvikling i</w:t>
            </w:r>
            <w:r w:rsidR="006A1A14">
              <w:rPr>
                <w:rFonts w:cstheme="minorHAnsi"/>
              </w:rPr>
              <w:t xml:space="preserve"> Sandnes har i møte 12.03</w:t>
            </w:r>
            <w:r w:rsidR="009624B4">
              <w:rPr>
                <w:rFonts w:cstheme="minorHAnsi"/>
              </w:rPr>
              <w:t>.</w:t>
            </w:r>
            <w:r w:rsidR="009624B4" w:rsidRPr="009624B4">
              <w:rPr>
                <w:rFonts w:cstheme="minorHAnsi"/>
              </w:rPr>
              <w:t>20</w:t>
            </w:r>
            <w:r w:rsidR="009624B4">
              <w:rPr>
                <w:rFonts w:cstheme="minorHAnsi"/>
              </w:rPr>
              <w:t>.</w:t>
            </w:r>
            <w:r w:rsidR="009624B4" w:rsidRPr="009624B4">
              <w:rPr>
                <w:rFonts w:cstheme="minorHAnsi"/>
              </w:rPr>
              <w:t xml:space="preserve"> </w:t>
            </w:r>
            <w:r w:rsidR="00147A90">
              <w:rPr>
                <w:rFonts w:cstheme="minorHAnsi"/>
              </w:rPr>
              <w:t xml:space="preserve">Representanter fra </w:t>
            </w:r>
            <w:r>
              <w:rPr>
                <w:rFonts w:cstheme="minorHAnsi"/>
              </w:rPr>
              <w:t>FAU må gjerne møte og komme med spørsmål/innspill.</w:t>
            </w:r>
            <w:r w:rsidR="009624B4">
              <w:rPr>
                <w:rFonts w:cstheme="minorHAnsi"/>
              </w:rPr>
              <w:t xml:space="preserve"> Høringsfrist 12.04.20.</w:t>
            </w:r>
          </w:p>
          <w:p w14:paraId="48407E7C" w14:textId="77777777" w:rsidR="00B316F0" w:rsidRDefault="00B316F0" w:rsidP="00F640F0">
            <w:pPr>
              <w:spacing w:after="0" w:line="240" w:lineRule="auto"/>
              <w:rPr>
                <w:rFonts w:cstheme="minorHAnsi"/>
              </w:rPr>
            </w:pPr>
          </w:p>
          <w:p w14:paraId="4162099C" w14:textId="7DBDF93F" w:rsidR="00B316F0" w:rsidRDefault="00B316F0" w:rsidP="00F640F0">
            <w:pPr>
              <w:spacing w:after="0" w:line="240" w:lineRule="auto"/>
              <w:rPr>
                <w:rFonts w:cstheme="minorHAnsi"/>
                <w:b/>
              </w:rPr>
            </w:pPr>
            <w:r w:rsidRPr="00B458DA">
              <w:rPr>
                <w:rFonts w:cstheme="minorHAnsi"/>
                <w:b/>
              </w:rPr>
              <w:t>2.3.</w:t>
            </w:r>
            <w:r w:rsidR="00781F2D" w:rsidRPr="00B458DA">
              <w:rPr>
                <w:rFonts w:cstheme="minorHAnsi"/>
                <w:b/>
              </w:rPr>
              <w:t xml:space="preserve"> Dugnad i mai.</w:t>
            </w:r>
          </w:p>
          <w:p w14:paraId="703663E7" w14:textId="77777777" w:rsidR="00B458DA" w:rsidRPr="00B458DA" w:rsidRDefault="00B458DA" w:rsidP="00F640F0">
            <w:pPr>
              <w:spacing w:after="0" w:line="240" w:lineRule="auto"/>
              <w:rPr>
                <w:rFonts w:cstheme="minorHAnsi"/>
                <w:b/>
              </w:rPr>
            </w:pPr>
          </w:p>
          <w:p w14:paraId="7C0FE3FD" w14:textId="1F24D034" w:rsidR="00781F2D" w:rsidRDefault="00615AEC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Ansvar </w:t>
            </w:r>
            <w:r w:rsidR="00781F2D">
              <w:rPr>
                <w:rFonts w:cstheme="minorHAnsi"/>
              </w:rPr>
              <w:t xml:space="preserve">4.trinn. </w:t>
            </w:r>
            <w:r w:rsidR="009624B4">
              <w:rPr>
                <w:rFonts w:cstheme="minorHAnsi"/>
              </w:rPr>
              <w:t>Representanter fra 4.trinn må s</w:t>
            </w:r>
            <w:r>
              <w:rPr>
                <w:rFonts w:cstheme="minorHAnsi"/>
              </w:rPr>
              <w:t>end</w:t>
            </w:r>
            <w:r w:rsidR="009624B4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en mail til Kjartan for </w:t>
            </w:r>
            <w:r w:rsidR="009624B4">
              <w:rPr>
                <w:rFonts w:cstheme="minorHAnsi"/>
              </w:rPr>
              <w:t xml:space="preserve">videre </w:t>
            </w:r>
            <w:r>
              <w:rPr>
                <w:rFonts w:cstheme="minorHAnsi"/>
              </w:rPr>
              <w:t>planlegging</w:t>
            </w:r>
            <w:r w:rsidR="009624B4">
              <w:rPr>
                <w:rFonts w:cstheme="minorHAnsi"/>
              </w:rPr>
              <w:t>. Foreløpig dato for dugnad</w:t>
            </w:r>
            <w:r>
              <w:rPr>
                <w:rFonts w:cstheme="minorHAnsi"/>
              </w:rPr>
              <w:t xml:space="preserve"> 5. eller 12.mai.</w:t>
            </w:r>
          </w:p>
          <w:p w14:paraId="6D41418C" w14:textId="77777777" w:rsidR="00B316F0" w:rsidRDefault="00B316F0" w:rsidP="00F640F0">
            <w:pPr>
              <w:spacing w:after="0" w:line="240" w:lineRule="auto"/>
              <w:rPr>
                <w:rFonts w:cstheme="minorHAnsi"/>
              </w:rPr>
            </w:pPr>
          </w:p>
          <w:p w14:paraId="6254219F" w14:textId="0BF36758" w:rsidR="009624B4" w:rsidRDefault="00B316F0" w:rsidP="00F640F0">
            <w:pPr>
              <w:spacing w:after="0" w:line="240" w:lineRule="auto"/>
              <w:rPr>
                <w:rFonts w:cstheme="minorHAnsi"/>
                <w:b/>
              </w:rPr>
            </w:pPr>
            <w:r w:rsidRPr="00B458DA">
              <w:rPr>
                <w:rFonts w:cstheme="minorHAnsi"/>
                <w:b/>
              </w:rPr>
              <w:t>2.4.</w:t>
            </w:r>
            <w:r w:rsidR="00615AEC" w:rsidRPr="00B458DA">
              <w:rPr>
                <w:rFonts w:cstheme="minorHAnsi"/>
                <w:b/>
              </w:rPr>
              <w:t xml:space="preserve"> Foreldremøte og klassemøte</w:t>
            </w:r>
            <w:r w:rsidR="00711CC5" w:rsidRPr="00B458DA">
              <w:rPr>
                <w:rFonts w:cstheme="minorHAnsi"/>
                <w:b/>
              </w:rPr>
              <w:t xml:space="preserve"> i april</w:t>
            </w:r>
            <w:r w:rsidR="00615AEC" w:rsidRPr="00B458DA">
              <w:rPr>
                <w:rFonts w:cstheme="minorHAnsi"/>
                <w:b/>
              </w:rPr>
              <w:t xml:space="preserve">. </w:t>
            </w:r>
          </w:p>
          <w:p w14:paraId="7C980CF7" w14:textId="77777777" w:rsidR="00B458DA" w:rsidRPr="00B458DA" w:rsidRDefault="00B458DA" w:rsidP="00F640F0">
            <w:pPr>
              <w:spacing w:after="0" w:line="240" w:lineRule="auto"/>
              <w:rPr>
                <w:rFonts w:cstheme="minorHAnsi"/>
                <w:b/>
              </w:rPr>
            </w:pPr>
          </w:p>
          <w:p w14:paraId="766BC299" w14:textId="76FC4DF5" w:rsidR="00615AEC" w:rsidRDefault="009624B4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Skolens g</w:t>
            </w:r>
            <w:r w:rsidR="00615AEC">
              <w:rPr>
                <w:rFonts w:cstheme="minorHAnsi"/>
              </w:rPr>
              <w:t>ymsal</w:t>
            </w:r>
            <w:r>
              <w:rPr>
                <w:rFonts w:cstheme="minorHAnsi"/>
              </w:rPr>
              <w:t xml:space="preserve"> har</w:t>
            </w:r>
            <w:r w:rsidR="00615AEC">
              <w:rPr>
                <w:rFonts w:cstheme="minorHAnsi"/>
              </w:rPr>
              <w:t xml:space="preserve"> kapasitet på 200. Tidsrom </w:t>
            </w:r>
            <w:r>
              <w:rPr>
                <w:rFonts w:cstheme="minorHAnsi"/>
              </w:rPr>
              <w:t xml:space="preserve">som bør overoldes </w:t>
            </w:r>
            <w:r>
              <w:rPr>
                <w:rFonts w:cstheme="minorHAnsi"/>
              </w:rPr>
              <w:lastRenderedPageBreak/>
              <w:t xml:space="preserve">er </w:t>
            </w:r>
            <w:r w:rsidR="00615AEC">
              <w:rPr>
                <w:rFonts w:cstheme="minorHAnsi"/>
              </w:rPr>
              <w:t>kl. 17-20. Foredrag</w:t>
            </w:r>
            <w:r>
              <w:rPr>
                <w:rFonts w:cstheme="minorHAnsi"/>
              </w:rPr>
              <w:t>et bør vare i</w:t>
            </w:r>
            <w:r w:rsidR="00615AEC">
              <w:rPr>
                <w:rFonts w:cstheme="minorHAnsi"/>
              </w:rPr>
              <w:t xml:space="preserve"> 50-55 minutter</w:t>
            </w:r>
            <w:r>
              <w:rPr>
                <w:rFonts w:cstheme="minorHAnsi"/>
              </w:rPr>
              <w:t xml:space="preserve"> slik at man har</w:t>
            </w:r>
            <w:r w:rsidR="00615AEC">
              <w:rPr>
                <w:rFonts w:cstheme="minorHAnsi"/>
              </w:rPr>
              <w:t xml:space="preserve"> 5 minutter på flytting til klassrom.</w:t>
            </w:r>
            <w:r>
              <w:rPr>
                <w:rFonts w:cstheme="minorHAnsi"/>
              </w:rPr>
              <w:t xml:space="preserve"> Ønske </w:t>
            </w:r>
            <w:r w:rsidR="00B458DA">
              <w:rPr>
                <w:rFonts w:cstheme="minorHAnsi"/>
              </w:rPr>
              <w:t xml:space="preserve">om </w:t>
            </w:r>
            <w:r>
              <w:rPr>
                <w:rFonts w:cstheme="minorHAnsi"/>
              </w:rPr>
              <w:t>at FAU diskuterer:</w:t>
            </w:r>
            <w:r w:rsidR="00615AEC">
              <w:rPr>
                <w:rFonts w:cstheme="minorHAnsi"/>
              </w:rPr>
              <w:t xml:space="preserve">  </w:t>
            </w:r>
          </w:p>
          <w:p w14:paraId="745AE1C7" w14:textId="77777777" w:rsidR="00615AEC" w:rsidRPr="00B458DA" w:rsidRDefault="00615AEC" w:rsidP="00B458D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</w:rPr>
            </w:pPr>
            <w:r w:rsidRPr="00B458DA">
              <w:rPr>
                <w:rFonts w:cstheme="minorHAnsi"/>
              </w:rPr>
              <w:t xml:space="preserve">Foreslått dato 21.april, kan det spres over 2 dager? </w:t>
            </w:r>
          </w:p>
          <w:p w14:paraId="1C9ABADB" w14:textId="4114A915" w:rsidR="00615AEC" w:rsidRPr="00B458DA" w:rsidRDefault="009624B4" w:rsidP="00B458D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</w:rPr>
            </w:pPr>
            <w:r w:rsidRPr="00B458DA">
              <w:rPr>
                <w:rFonts w:cstheme="minorHAnsi"/>
              </w:rPr>
              <w:t>Kan man eventuelt s</w:t>
            </w:r>
            <w:r w:rsidR="00615AEC" w:rsidRPr="00B458DA">
              <w:rPr>
                <w:rFonts w:cstheme="minorHAnsi"/>
              </w:rPr>
              <w:t>nu om på rekkefølge</w:t>
            </w:r>
            <w:r w:rsidR="00711CC5" w:rsidRPr="00B458DA">
              <w:rPr>
                <w:rFonts w:cstheme="minorHAnsi"/>
              </w:rPr>
              <w:t>n</w:t>
            </w:r>
            <w:r w:rsidR="00615AEC" w:rsidRPr="00B458DA">
              <w:rPr>
                <w:rFonts w:cstheme="minorHAnsi"/>
              </w:rPr>
              <w:t xml:space="preserve"> foreldremøte og klassemøte</w:t>
            </w:r>
            <w:r w:rsidRPr="00B458DA">
              <w:rPr>
                <w:rFonts w:cstheme="minorHAnsi"/>
              </w:rPr>
              <w:t xml:space="preserve"> slik at man holder seg innenfor </w:t>
            </w:r>
            <w:r w:rsidR="00711CC5" w:rsidRPr="00B458DA">
              <w:rPr>
                <w:rFonts w:cstheme="minorHAnsi"/>
              </w:rPr>
              <w:t xml:space="preserve">kl. </w:t>
            </w:r>
            <w:r w:rsidRPr="00B458DA">
              <w:rPr>
                <w:rFonts w:cstheme="minorHAnsi"/>
              </w:rPr>
              <w:t>17-20</w:t>
            </w:r>
            <w:r w:rsidR="00615AEC" w:rsidRPr="00B458DA">
              <w:rPr>
                <w:rFonts w:cstheme="minorHAnsi"/>
              </w:rPr>
              <w:t xml:space="preserve">? </w:t>
            </w:r>
          </w:p>
          <w:p w14:paraId="7B7C8447" w14:textId="4C8FC24C" w:rsidR="00B316F0" w:rsidRDefault="00615AEC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711CC5">
              <w:rPr>
                <w:rFonts w:cstheme="minorHAnsi"/>
              </w:rPr>
              <w:t>rfaringmessig mye frafall når arrangementet flyttes</w:t>
            </w:r>
            <w:r>
              <w:rPr>
                <w:rFonts w:cstheme="minorHAnsi"/>
              </w:rPr>
              <w:t xml:space="preserve"> til annen lokasjon enn skolen. </w:t>
            </w:r>
          </w:p>
          <w:p w14:paraId="5FB5659B" w14:textId="77777777" w:rsidR="00615AEC" w:rsidRDefault="00615AEC" w:rsidP="00F640F0">
            <w:pPr>
              <w:spacing w:after="0" w:line="240" w:lineRule="auto"/>
              <w:rPr>
                <w:rFonts w:cstheme="minorHAnsi"/>
              </w:rPr>
            </w:pPr>
          </w:p>
          <w:p w14:paraId="4438B3D5" w14:textId="77777777" w:rsidR="00276FD3" w:rsidRDefault="00615AEC" w:rsidP="00F640F0">
            <w:pPr>
              <w:spacing w:after="0" w:line="240" w:lineRule="auto"/>
              <w:rPr>
                <w:rFonts w:cstheme="minorHAnsi"/>
                <w:b/>
              </w:rPr>
            </w:pPr>
            <w:r w:rsidRPr="00B458DA">
              <w:rPr>
                <w:rFonts w:cstheme="minorHAnsi"/>
                <w:b/>
              </w:rPr>
              <w:t>2.5 Hodetelefoner</w:t>
            </w:r>
          </w:p>
          <w:p w14:paraId="68E6E2CF" w14:textId="77777777" w:rsidR="00B458DA" w:rsidRPr="00B458DA" w:rsidRDefault="00B458DA" w:rsidP="00F640F0">
            <w:pPr>
              <w:spacing w:after="0" w:line="240" w:lineRule="auto"/>
              <w:rPr>
                <w:rFonts w:cstheme="minorHAnsi"/>
                <w:b/>
              </w:rPr>
            </w:pPr>
          </w:p>
          <w:p w14:paraId="67A4A334" w14:textId="201DB70D" w:rsidR="005C686C" w:rsidRDefault="00276FD3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Hodetelefoner</w:t>
            </w:r>
            <w:r w:rsidR="00711CC5">
              <w:rPr>
                <w:rFonts w:cstheme="minorHAnsi"/>
              </w:rPr>
              <w:t xml:space="preserve"> </w:t>
            </w:r>
            <w:r w:rsidR="00615AEC">
              <w:rPr>
                <w:rFonts w:cstheme="minorHAnsi"/>
              </w:rPr>
              <w:t xml:space="preserve">til bruk med Chromebook er kjøpt inn til trinnene. </w:t>
            </w:r>
            <w:r>
              <w:rPr>
                <w:rFonts w:cstheme="minorHAnsi"/>
              </w:rPr>
              <w:t>Ikke ønskelig at elevene tar med egne.</w:t>
            </w:r>
          </w:p>
          <w:p w14:paraId="6169FB73" w14:textId="60BF6BAE" w:rsidR="005C686C" w:rsidRPr="001B6DAB" w:rsidRDefault="005C686C" w:rsidP="00F640F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39E05121" w14:textId="0543B1C4" w:rsidR="00AD2CD3" w:rsidRPr="001B6DAB" w:rsidRDefault="006030F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Kjartan B</w:t>
            </w:r>
            <w:bookmarkStart w:id="0" w:name="_GoBack"/>
            <w:bookmarkEnd w:id="0"/>
            <w:r>
              <w:rPr>
                <w:rFonts w:cstheme="minorHAnsi"/>
                <w:color w:val="000000" w:themeColor="text1"/>
              </w:rPr>
              <w:t>runvær</w:t>
            </w:r>
          </w:p>
        </w:tc>
      </w:tr>
      <w:tr w:rsidR="00AD2CD3" w:rsidRPr="001B6DAB" w14:paraId="207928A8" w14:textId="77777777" w:rsidTr="00DB1F99">
        <w:tc>
          <w:tcPr>
            <w:tcW w:w="414" w:type="dxa"/>
            <w:shd w:val="clear" w:color="auto" w:fill="D0CECE" w:themeFill="background2" w:themeFillShade="E6"/>
          </w:tcPr>
          <w:p w14:paraId="116426AC" w14:textId="1F156889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A2C548C" w14:textId="491C752F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Felles</w:t>
            </w:r>
            <w:r w:rsidR="00FD5F6F">
              <w:rPr>
                <w:rFonts w:cstheme="minorHAnsi"/>
                <w:b/>
                <w:color w:val="000000" w:themeColor="text1"/>
              </w:rPr>
              <w:t xml:space="preserve"> (30</w:t>
            </w:r>
            <w:r w:rsidR="001B6DAB">
              <w:rPr>
                <w:rFonts w:cstheme="minorHAnsi"/>
                <w:b/>
                <w:color w:val="000000" w:themeColor="text1"/>
              </w:rPr>
              <w:t xml:space="preserve">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21B46451" w14:textId="22F0134B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1B6DAB" w14:paraId="150A0939" w14:textId="77777777" w:rsidTr="00AD2CD3">
        <w:tc>
          <w:tcPr>
            <w:tcW w:w="414" w:type="dxa"/>
          </w:tcPr>
          <w:p w14:paraId="63197578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B6773CD" w14:textId="77777777" w:rsidR="00E71E47" w:rsidRPr="00B458DA" w:rsidRDefault="00E71E47" w:rsidP="00E7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B458DA">
              <w:rPr>
                <w:rFonts w:ascii="Calibri" w:hAnsi="Calibri" w:cs="Calibri"/>
                <w:b/>
              </w:rPr>
              <w:t>3.1 Tilbakemeldinger fra fotografering</w:t>
            </w:r>
          </w:p>
          <w:p w14:paraId="3E5CC42B" w14:textId="77777777" w:rsidR="00B458DA" w:rsidRDefault="00B458DA" w:rsidP="00E7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350877" w14:textId="333C36A1" w:rsidR="00E71E47" w:rsidRPr="00711CC5" w:rsidRDefault="00C36652" w:rsidP="00711CC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1CC5">
              <w:rPr>
                <w:rFonts w:ascii="Calibri" w:hAnsi="Calibri" w:cs="Calibri"/>
              </w:rPr>
              <w:t>Ønske om individuelle bilder for alle trinn.</w:t>
            </w:r>
            <w:r w:rsidR="00711CC5" w:rsidRPr="00711CC5">
              <w:rPr>
                <w:rFonts w:ascii="Calibri" w:hAnsi="Calibri" w:cs="Calibri"/>
              </w:rPr>
              <w:t xml:space="preserve"> Skolen trenger mer tid for å forberede individuelle bilder.</w:t>
            </w:r>
          </w:p>
          <w:p w14:paraId="280888D2" w14:textId="77777777" w:rsidR="00711CC5" w:rsidRPr="00711CC5" w:rsidRDefault="00711CC5" w:rsidP="00711CC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1CC5">
              <w:rPr>
                <w:rFonts w:ascii="Calibri" w:hAnsi="Calibri" w:cs="Calibri"/>
              </w:rPr>
              <w:t>Fotograf var ryddig</w:t>
            </w:r>
            <w:r w:rsidR="00C36652" w:rsidRPr="00711CC5">
              <w:rPr>
                <w:rFonts w:ascii="Calibri" w:hAnsi="Calibri" w:cs="Calibri"/>
              </w:rPr>
              <w:t xml:space="preserve"> i forkant og organisert i forhold til søskenbilder.</w:t>
            </w:r>
            <w:r w:rsidRPr="00711CC5">
              <w:rPr>
                <w:rFonts w:ascii="Calibri" w:hAnsi="Calibri" w:cs="Calibri"/>
              </w:rPr>
              <w:t xml:space="preserve"> </w:t>
            </w:r>
          </w:p>
          <w:p w14:paraId="69B176AE" w14:textId="6A759AF5" w:rsidR="00C36652" w:rsidRPr="00711CC5" w:rsidRDefault="00711CC5" w:rsidP="00711CC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1CC5">
              <w:rPr>
                <w:rFonts w:ascii="Calibri" w:hAnsi="Calibri" w:cs="Calibri"/>
              </w:rPr>
              <w:t xml:space="preserve">Ingen innvendinger på samme fotograf til høsten. </w:t>
            </w:r>
          </w:p>
          <w:p w14:paraId="11904B71" w14:textId="77777777" w:rsidR="008802D0" w:rsidRDefault="008802D0" w:rsidP="00E7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4E382A" w14:textId="07D09B6A" w:rsidR="00B458DA" w:rsidRPr="00B458DA" w:rsidRDefault="00B458DA" w:rsidP="00B458DA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3.2 F</w:t>
            </w:r>
            <w:r w:rsidR="00711CC5" w:rsidRPr="00B458DA">
              <w:rPr>
                <w:rFonts w:ascii="Calibri" w:hAnsi="Calibri" w:cs="Calibri"/>
                <w:b/>
              </w:rPr>
              <w:t>oreldremøte</w:t>
            </w:r>
            <w:r>
              <w:rPr>
                <w:rFonts w:ascii="Calibri" w:hAnsi="Calibri" w:cs="Calibri"/>
                <w:b/>
              </w:rPr>
              <w:t xml:space="preserve">. </w:t>
            </w:r>
            <w:r w:rsidR="00C36652" w:rsidRPr="00B458DA">
              <w:rPr>
                <w:rFonts w:ascii="Calibri" w:hAnsi="Calibri" w:cs="Calibri"/>
                <w:b/>
              </w:rPr>
              <w:t xml:space="preserve">Heine </w:t>
            </w:r>
            <w:r w:rsidR="003E1C8F" w:rsidRPr="00B458DA">
              <w:rPr>
                <w:rFonts w:ascii="Calibri" w:hAnsi="Calibri" w:cs="Calibri"/>
                <w:b/>
              </w:rPr>
              <w:t xml:space="preserve">Vestvik. </w:t>
            </w:r>
            <w:r w:rsidR="00711CC5" w:rsidRPr="00B458DA">
              <w:rPr>
                <w:rFonts w:ascii="Calibri" w:hAnsi="Calibri" w:cs="Calibri"/>
                <w:b/>
              </w:rPr>
              <w:t>Dato: 21. april.</w:t>
            </w:r>
          </w:p>
          <w:p w14:paraId="379A87E9" w14:textId="77777777" w:rsidR="00B458DA" w:rsidRDefault="00B458DA" w:rsidP="00B458D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94FF2CE" w14:textId="5E5D581A" w:rsidR="00C36652" w:rsidRDefault="003E1C8F" w:rsidP="00E7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Hva er avtalen</w:t>
            </w:r>
            <w:r w:rsidR="00711CC5">
              <w:rPr>
                <w:rFonts w:ascii="Calibri" w:hAnsi="Calibri" w:cs="Calibri"/>
              </w:rPr>
              <w:t xml:space="preserve"> med Vestvik</w:t>
            </w:r>
            <w:r>
              <w:rPr>
                <w:rFonts w:ascii="Calibri" w:hAnsi="Calibri" w:cs="Calibri"/>
              </w:rPr>
              <w:t>?</w:t>
            </w:r>
            <w:r w:rsidR="00711CC5">
              <w:rPr>
                <w:rFonts w:ascii="Calibri" w:hAnsi="Calibri" w:cs="Calibri"/>
              </w:rPr>
              <w:t xml:space="preserve"> 1.dag, 2-3 foredrag?</w:t>
            </w:r>
          </w:p>
          <w:p w14:paraId="5CB16ED5" w14:textId="0E7C808E" w:rsidR="003E1C8F" w:rsidRDefault="00711CC5" w:rsidP="00E71E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Forberedelser til </w:t>
            </w:r>
            <w:r w:rsidR="00C36652">
              <w:rPr>
                <w:rFonts w:ascii="Calibri" w:hAnsi="Calibri" w:cs="Calibri"/>
              </w:rPr>
              <w:t xml:space="preserve">klassemøte </w:t>
            </w:r>
            <w:r>
              <w:rPr>
                <w:rFonts w:ascii="Calibri" w:hAnsi="Calibri" w:cs="Calibri"/>
              </w:rPr>
              <w:t>etterpå, har</w:t>
            </w:r>
            <w:r w:rsidR="003E1C8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Vestvik</w:t>
            </w:r>
            <w:r w:rsidR="003E1C8F">
              <w:rPr>
                <w:rFonts w:ascii="Calibri" w:hAnsi="Calibri" w:cs="Calibri"/>
              </w:rPr>
              <w:t xml:space="preserve"> forslag til diskusjonstema?</w:t>
            </w:r>
          </w:p>
          <w:p w14:paraId="5BB81ECD" w14:textId="71B0FEBE" w:rsidR="00B458DA" w:rsidRDefault="00711CC5" w:rsidP="003E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Dersom vi har to eller tre foredrag, h</w:t>
            </w:r>
            <w:r w:rsidR="00C36652">
              <w:rPr>
                <w:rFonts w:ascii="Calibri" w:hAnsi="Calibri" w:cs="Calibri"/>
              </w:rPr>
              <w:t xml:space="preserve">vilke trinn </w:t>
            </w:r>
            <w:r w:rsidR="003E1C8F">
              <w:rPr>
                <w:rFonts w:ascii="Calibri" w:hAnsi="Calibri" w:cs="Calibri"/>
              </w:rPr>
              <w:t xml:space="preserve">er </w:t>
            </w:r>
            <w:r>
              <w:rPr>
                <w:rFonts w:ascii="Calibri" w:hAnsi="Calibri" w:cs="Calibri"/>
              </w:rPr>
              <w:t xml:space="preserve">det lurt å sette opp </w:t>
            </w:r>
            <w:r w:rsidR="003E1C8F">
              <w:rPr>
                <w:rFonts w:ascii="Calibri" w:hAnsi="Calibri" w:cs="Calibri"/>
              </w:rPr>
              <w:t xml:space="preserve">sammen? </w:t>
            </w:r>
            <w:r>
              <w:rPr>
                <w:rFonts w:ascii="Calibri" w:hAnsi="Calibri" w:cs="Calibri"/>
              </w:rPr>
              <w:t>Hvilke trinn stiller erfaringsmessig med mest foreldre?</w:t>
            </w:r>
            <w:r w:rsidR="00B458DA">
              <w:rPr>
                <w:rFonts w:ascii="Calibri" w:hAnsi="Calibri" w:cs="Calibri"/>
              </w:rPr>
              <w:t xml:space="preserve"> Flere har søsken på ulike trinn.</w:t>
            </w:r>
          </w:p>
          <w:p w14:paraId="2439A6A7" w14:textId="3522635A" w:rsidR="00C36652" w:rsidRDefault="003E1C8F" w:rsidP="0071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Klarer vi oss med to foredrag?</w:t>
            </w:r>
            <w:r w:rsidR="00711CC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Kan vi sende ut en spørreundersøkelse på hvor mange som ønsker å delta?</w:t>
            </w:r>
          </w:p>
          <w:p w14:paraId="62BC5E86" w14:textId="29BAA4C9" w:rsidR="00E71E47" w:rsidRPr="001B6DAB" w:rsidRDefault="00711CC5" w:rsidP="00E71E4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Dersom vi må ha tre, kan en av gruppene ha klassemøte først? Innspill om at 6.trinn ikke nødvendigvis trenger klassemøte til diskusjon om foredraget.</w:t>
            </w:r>
          </w:p>
        </w:tc>
        <w:tc>
          <w:tcPr>
            <w:tcW w:w="2583" w:type="dxa"/>
          </w:tcPr>
          <w:p w14:paraId="6F832407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1B6DAB" w14:paraId="370B0AA1" w14:textId="77777777" w:rsidTr="00A14805">
        <w:tc>
          <w:tcPr>
            <w:tcW w:w="414" w:type="dxa"/>
            <w:shd w:val="clear" w:color="auto" w:fill="D0CECE" w:themeFill="background2" w:themeFillShade="E6"/>
          </w:tcPr>
          <w:p w14:paraId="5A2F1B0A" w14:textId="6A6495B0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5C2D2746" w14:textId="65C402C3" w:rsidR="00A14805" w:rsidRPr="001B6DAB" w:rsidRDefault="00A14805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1B6DAB">
              <w:rPr>
                <w:rFonts w:cstheme="minorHAnsi"/>
                <w:b/>
              </w:rPr>
              <w:t>Eventuelt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B487DB3" w14:textId="00AB5BA8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14805" w:rsidRPr="001B6DAB" w14:paraId="4B692827" w14:textId="77777777" w:rsidTr="00AD2CD3">
        <w:tc>
          <w:tcPr>
            <w:tcW w:w="414" w:type="dxa"/>
          </w:tcPr>
          <w:p w14:paraId="1EAF4998" w14:textId="53DF70D8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45A70790" w14:textId="60EC9361" w:rsidR="00A14805" w:rsidRPr="00711CC5" w:rsidRDefault="00B458DA" w:rsidP="00B458D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Kan vi allerede nå</w:t>
            </w:r>
            <w:r w:rsidR="00711CC5">
              <w:rPr>
                <w:rFonts w:ascii="Calibri" w:hAnsi="Calibri" w:cs="Calibri"/>
              </w:rPr>
              <w:t xml:space="preserve"> booke Hedvig Montgomery til neste års foreldremøte?</w:t>
            </w:r>
          </w:p>
        </w:tc>
        <w:tc>
          <w:tcPr>
            <w:tcW w:w="2583" w:type="dxa"/>
          </w:tcPr>
          <w:p w14:paraId="33D9F3C2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24C73B2D" w14:textId="77777777" w:rsidTr="00AD2CD3">
        <w:tc>
          <w:tcPr>
            <w:tcW w:w="414" w:type="dxa"/>
          </w:tcPr>
          <w:p w14:paraId="5708C44F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65FDDB9" w14:textId="0F056D07" w:rsidR="003721B2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26C9BF93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1B6DAB" w14:paraId="4D4AAEF9" w14:textId="77777777" w:rsidTr="003721B2">
        <w:tc>
          <w:tcPr>
            <w:tcW w:w="414" w:type="dxa"/>
            <w:shd w:val="clear" w:color="auto" w:fill="D0CECE" w:themeFill="background2" w:themeFillShade="E6"/>
          </w:tcPr>
          <w:p w14:paraId="05765661" w14:textId="5DF6DDFC" w:rsidR="00A14805" w:rsidRPr="001B6DAB" w:rsidRDefault="003721B2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7DC7027" w14:textId="01FFC7FA" w:rsidR="00A14805" w:rsidRPr="001B6DAB" w:rsidRDefault="00FD5F6F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Komite-arbeid (3</w:t>
            </w:r>
            <w:r w:rsidR="003721B2" w:rsidRPr="001B6DAB">
              <w:rPr>
                <w:rFonts w:cstheme="minorHAnsi"/>
                <w:b/>
              </w:rPr>
              <w:t xml:space="preserve">0 min) 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EC74263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A14805" w:rsidRPr="001B6DAB" w14:paraId="5BB328F1" w14:textId="77777777" w:rsidTr="00AD2CD3">
        <w:tc>
          <w:tcPr>
            <w:tcW w:w="414" w:type="dxa"/>
          </w:tcPr>
          <w:p w14:paraId="7EB4DE56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7BC27942" w14:textId="3AB7CAD7" w:rsidR="00A14805" w:rsidRPr="001B6DAB" w:rsidRDefault="00A65757" w:rsidP="00A657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17.mai komite (5. og 6.klasse)</w:t>
            </w:r>
          </w:p>
        </w:tc>
        <w:tc>
          <w:tcPr>
            <w:tcW w:w="2583" w:type="dxa"/>
          </w:tcPr>
          <w:p w14:paraId="6EB2C818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4926FC4E" w14:textId="77777777" w:rsidR="00795545" w:rsidRPr="001B6DAB" w:rsidRDefault="00795545" w:rsidP="00460E1D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7DE7D92A" w14:textId="11C1E321" w:rsidR="0013025C" w:rsidRPr="001B6DAB" w:rsidRDefault="00795545" w:rsidP="00460E1D">
      <w:pPr>
        <w:spacing w:after="0" w:line="240" w:lineRule="auto"/>
        <w:rPr>
          <w:rFonts w:cstheme="minorHAnsi"/>
          <w:b/>
          <w:i/>
          <w:color w:val="FF0000"/>
        </w:rPr>
      </w:pPr>
      <w:r w:rsidRPr="001B6DAB">
        <w:rPr>
          <w:rFonts w:cstheme="minorHAnsi"/>
          <w:b/>
          <w:i/>
          <w:color w:val="FF0000"/>
        </w:rPr>
        <w:t>Neste møte:</w:t>
      </w:r>
      <w:r w:rsidR="0013025C" w:rsidRPr="001B6DAB">
        <w:rPr>
          <w:rFonts w:cstheme="minorHAnsi"/>
          <w:b/>
          <w:i/>
          <w:color w:val="FF0000"/>
        </w:rPr>
        <w:t xml:space="preserve"> </w:t>
      </w:r>
      <w:r w:rsidR="00270258">
        <w:rPr>
          <w:rFonts w:cstheme="minorHAnsi"/>
          <w:b/>
          <w:i/>
          <w:color w:val="FF0000"/>
        </w:rPr>
        <w:t>30.mars 2020</w:t>
      </w:r>
    </w:p>
    <w:sectPr w:rsidR="0013025C" w:rsidRPr="001B6DAB" w:rsidSect="00DE3A68">
      <w:footerReference w:type="default" r:id="rId9"/>
      <w:pgSz w:w="11906" w:h="16838"/>
      <w:pgMar w:top="1135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5F6AE" w14:textId="77777777" w:rsidR="00BF2671" w:rsidRDefault="00BF2671">
      <w:pPr>
        <w:spacing w:after="0" w:line="240" w:lineRule="auto"/>
      </w:pPr>
      <w:r>
        <w:separator/>
      </w:r>
    </w:p>
  </w:endnote>
  <w:endnote w:type="continuationSeparator" w:id="0">
    <w:p w14:paraId="31D65FC7" w14:textId="77777777" w:rsidR="00BF2671" w:rsidRDefault="00BF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01919"/>
      <w:docPartObj>
        <w:docPartGallery w:val="Page Numbers (Bottom of Page)"/>
        <w:docPartUnique/>
      </w:docPartObj>
    </w:sdtPr>
    <w:sdtEndPr/>
    <w:sdtContent>
      <w:p w14:paraId="2DFCEC2B" w14:textId="314AECE1" w:rsidR="00A7711C" w:rsidRDefault="00A771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FF5">
          <w:rPr>
            <w:noProof/>
          </w:rPr>
          <w:t>1</w:t>
        </w:r>
        <w:r>
          <w:fldChar w:fldCharType="end"/>
        </w:r>
      </w:p>
    </w:sdtContent>
  </w:sdt>
  <w:p w14:paraId="5AFCE6F1" w14:textId="77777777" w:rsidR="00A7711C" w:rsidRDefault="00A77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2A66F" w14:textId="77777777" w:rsidR="00BF2671" w:rsidRDefault="00BF2671">
      <w:pPr>
        <w:spacing w:after="0" w:line="240" w:lineRule="auto"/>
      </w:pPr>
      <w:r>
        <w:separator/>
      </w:r>
    </w:p>
  </w:footnote>
  <w:footnote w:type="continuationSeparator" w:id="0">
    <w:p w14:paraId="7DC4A519" w14:textId="77777777" w:rsidR="00BF2671" w:rsidRDefault="00BF2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36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1495" w:hanging="360"/>
      </w:pPr>
    </w:lvl>
    <w:lvl w:ilvl="1" w:tplc="04140019">
      <w:start w:val="1"/>
      <w:numFmt w:val="lowerLetter"/>
      <w:lvlText w:val="%2."/>
      <w:lvlJc w:val="left"/>
      <w:pPr>
        <w:ind w:left="2215" w:hanging="360"/>
      </w:pPr>
    </w:lvl>
    <w:lvl w:ilvl="2" w:tplc="0414001B" w:tentative="1">
      <w:start w:val="1"/>
      <w:numFmt w:val="lowerRoman"/>
      <w:lvlText w:val="%3."/>
      <w:lvlJc w:val="right"/>
      <w:pPr>
        <w:ind w:left="2935" w:hanging="180"/>
      </w:pPr>
    </w:lvl>
    <w:lvl w:ilvl="3" w:tplc="0414000F" w:tentative="1">
      <w:start w:val="1"/>
      <w:numFmt w:val="decimal"/>
      <w:lvlText w:val="%4."/>
      <w:lvlJc w:val="left"/>
      <w:pPr>
        <w:ind w:left="3655" w:hanging="360"/>
      </w:pPr>
    </w:lvl>
    <w:lvl w:ilvl="4" w:tplc="04140019" w:tentative="1">
      <w:start w:val="1"/>
      <w:numFmt w:val="lowerLetter"/>
      <w:lvlText w:val="%5."/>
      <w:lvlJc w:val="left"/>
      <w:pPr>
        <w:ind w:left="4375" w:hanging="360"/>
      </w:pPr>
    </w:lvl>
    <w:lvl w:ilvl="5" w:tplc="0414001B" w:tentative="1">
      <w:start w:val="1"/>
      <w:numFmt w:val="lowerRoman"/>
      <w:lvlText w:val="%6."/>
      <w:lvlJc w:val="right"/>
      <w:pPr>
        <w:ind w:left="5095" w:hanging="180"/>
      </w:pPr>
    </w:lvl>
    <w:lvl w:ilvl="6" w:tplc="0414000F" w:tentative="1">
      <w:start w:val="1"/>
      <w:numFmt w:val="decimal"/>
      <w:lvlText w:val="%7."/>
      <w:lvlJc w:val="left"/>
      <w:pPr>
        <w:ind w:left="5815" w:hanging="360"/>
      </w:pPr>
    </w:lvl>
    <w:lvl w:ilvl="7" w:tplc="04140019" w:tentative="1">
      <w:start w:val="1"/>
      <w:numFmt w:val="lowerLetter"/>
      <w:lvlText w:val="%8."/>
      <w:lvlJc w:val="left"/>
      <w:pPr>
        <w:ind w:left="6535" w:hanging="360"/>
      </w:pPr>
    </w:lvl>
    <w:lvl w:ilvl="8" w:tplc="041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6440A41"/>
    <w:multiLevelType w:val="hybridMultilevel"/>
    <w:tmpl w:val="5D1C4E62"/>
    <w:lvl w:ilvl="0" w:tplc="435A1E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546DE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B50A3"/>
    <w:multiLevelType w:val="hybridMultilevel"/>
    <w:tmpl w:val="4F2EFF4C"/>
    <w:lvl w:ilvl="0" w:tplc="CBB473C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81C4D"/>
    <w:multiLevelType w:val="hybridMultilevel"/>
    <w:tmpl w:val="497EDF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34273"/>
    <w:multiLevelType w:val="hybridMultilevel"/>
    <w:tmpl w:val="E8AA89A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25129"/>
    <w:multiLevelType w:val="hybridMultilevel"/>
    <w:tmpl w:val="5FBC444A"/>
    <w:lvl w:ilvl="0" w:tplc="5C5A616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F77594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03B21"/>
    <w:multiLevelType w:val="hybridMultilevel"/>
    <w:tmpl w:val="F5C8A0FE"/>
    <w:lvl w:ilvl="0" w:tplc="BD2CC66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627E0"/>
    <w:multiLevelType w:val="hybridMultilevel"/>
    <w:tmpl w:val="FA261F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470056"/>
    <w:multiLevelType w:val="hybridMultilevel"/>
    <w:tmpl w:val="3EFC94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EE0C4E"/>
    <w:multiLevelType w:val="hybridMultilevel"/>
    <w:tmpl w:val="6FAC809A"/>
    <w:lvl w:ilvl="0" w:tplc="AE825F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FA0FE1"/>
    <w:multiLevelType w:val="hybridMultilevel"/>
    <w:tmpl w:val="0420A850"/>
    <w:lvl w:ilvl="0" w:tplc="008C3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075F9"/>
    <w:multiLevelType w:val="hybridMultilevel"/>
    <w:tmpl w:val="C0C4B55E"/>
    <w:lvl w:ilvl="0" w:tplc="FA5072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FD17EC"/>
    <w:multiLevelType w:val="hybridMultilevel"/>
    <w:tmpl w:val="F81A8F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96BFA"/>
    <w:multiLevelType w:val="hybridMultilevel"/>
    <w:tmpl w:val="48101F16"/>
    <w:lvl w:ilvl="0" w:tplc="B4EAEC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E1A86"/>
    <w:multiLevelType w:val="hybridMultilevel"/>
    <w:tmpl w:val="99D6231A"/>
    <w:lvl w:ilvl="0" w:tplc="C6785CE0">
      <w:start w:val="18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7">
    <w:nsid w:val="6C565FE3"/>
    <w:multiLevelType w:val="hybridMultilevel"/>
    <w:tmpl w:val="4E741108"/>
    <w:lvl w:ilvl="0" w:tplc="6B589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AF1E57"/>
    <w:multiLevelType w:val="hybridMultilevel"/>
    <w:tmpl w:val="46742D14"/>
    <w:lvl w:ilvl="0" w:tplc="4A40E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40AC3"/>
    <w:multiLevelType w:val="hybridMultilevel"/>
    <w:tmpl w:val="B8CCE3CE"/>
    <w:lvl w:ilvl="0" w:tplc="866E947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B73D2E"/>
    <w:multiLevelType w:val="hybridMultilevel"/>
    <w:tmpl w:val="F08E32CA"/>
    <w:lvl w:ilvl="0" w:tplc="F1FC07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16"/>
  </w:num>
  <w:num w:numId="5">
    <w:abstractNumId w:val="18"/>
  </w:num>
  <w:num w:numId="6">
    <w:abstractNumId w:val="13"/>
  </w:num>
  <w:num w:numId="7">
    <w:abstractNumId w:val="0"/>
  </w:num>
  <w:num w:numId="8">
    <w:abstractNumId w:val="1"/>
  </w:num>
  <w:num w:numId="9">
    <w:abstractNumId w:val="12"/>
  </w:num>
  <w:num w:numId="10">
    <w:abstractNumId w:val="2"/>
  </w:num>
  <w:num w:numId="11">
    <w:abstractNumId w:val="4"/>
  </w:num>
  <w:num w:numId="12">
    <w:abstractNumId w:val="14"/>
  </w:num>
  <w:num w:numId="13">
    <w:abstractNumId w:val="8"/>
  </w:num>
  <w:num w:numId="14">
    <w:abstractNumId w:val="19"/>
  </w:num>
  <w:num w:numId="15">
    <w:abstractNumId w:val="17"/>
  </w:num>
  <w:num w:numId="16">
    <w:abstractNumId w:val="3"/>
  </w:num>
  <w:num w:numId="17">
    <w:abstractNumId w:val="5"/>
  </w:num>
  <w:num w:numId="18">
    <w:abstractNumId w:val="11"/>
  </w:num>
  <w:num w:numId="19">
    <w:abstractNumId w:val="6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60"/>
    <w:rsid w:val="00011687"/>
    <w:rsid w:val="00013DAC"/>
    <w:rsid w:val="000143BB"/>
    <w:rsid w:val="00015326"/>
    <w:rsid w:val="00015E91"/>
    <w:rsid w:val="000200E7"/>
    <w:rsid w:val="0002473F"/>
    <w:rsid w:val="00024CF4"/>
    <w:rsid w:val="0002696F"/>
    <w:rsid w:val="00027EC1"/>
    <w:rsid w:val="000305E7"/>
    <w:rsid w:val="00032806"/>
    <w:rsid w:val="00033EBC"/>
    <w:rsid w:val="00040114"/>
    <w:rsid w:val="00041AB2"/>
    <w:rsid w:val="00044653"/>
    <w:rsid w:val="000467CE"/>
    <w:rsid w:val="000569DC"/>
    <w:rsid w:val="00056A98"/>
    <w:rsid w:val="0006135E"/>
    <w:rsid w:val="00064040"/>
    <w:rsid w:val="00071B53"/>
    <w:rsid w:val="00073307"/>
    <w:rsid w:val="000759C4"/>
    <w:rsid w:val="00077F62"/>
    <w:rsid w:val="000801D6"/>
    <w:rsid w:val="000810A4"/>
    <w:rsid w:val="00083D1E"/>
    <w:rsid w:val="00094081"/>
    <w:rsid w:val="00096195"/>
    <w:rsid w:val="000B304C"/>
    <w:rsid w:val="000B61DE"/>
    <w:rsid w:val="000B6CF9"/>
    <w:rsid w:val="000C0C51"/>
    <w:rsid w:val="000C2DE1"/>
    <w:rsid w:val="000D1019"/>
    <w:rsid w:val="000D5461"/>
    <w:rsid w:val="000D569E"/>
    <w:rsid w:val="000D60DD"/>
    <w:rsid w:val="000D7738"/>
    <w:rsid w:val="000E34F0"/>
    <w:rsid w:val="000E4DD1"/>
    <w:rsid w:val="000F3BBC"/>
    <w:rsid w:val="000F4587"/>
    <w:rsid w:val="000F6F87"/>
    <w:rsid w:val="001034CC"/>
    <w:rsid w:val="00110037"/>
    <w:rsid w:val="00111A06"/>
    <w:rsid w:val="00113868"/>
    <w:rsid w:val="00122CFE"/>
    <w:rsid w:val="00126ABB"/>
    <w:rsid w:val="0013025C"/>
    <w:rsid w:val="00131C11"/>
    <w:rsid w:val="00134482"/>
    <w:rsid w:val="00136C61"/>
    <w:rsid w:val="00147A90"/>
    <w:rsid w:val="00150BA9"/>
    <w:rsid w:val="001515B9"/>
    <w:rsid w:val="001571A8"/>
    <w:rsid w:val="001602FC"/>
    <w:rsid w:val="001672E6"/>
    <w:rsid w:val="001774E3"/>
    <w:rsid w:val="001778E2"/>
    <w:rsid w:val="0018580B"/>
    <w:rsid w:val="00186386"/>
    <w:rsid w:val="00187E3C"/>
    <w:rsid w:val="001915C7"/>
    <w:rsid w:val="001954C4"/>
    <w:rsid w:val="00195F4C"/>
    <w:rsid w:val="001A0426"/>
    <w:rsid w:val="001A0D7E"/>
    <w:rsid w:val="001A2915"/>
    <w:rsid w:val="001A32DA"/>
    <w:rsid w:val="001A37F2"/>
    <w:rsid w:val="001A5BCF"/>
    <w:rsid w:val="001A5D9C"/>
    <w:rsid w:val="001A647A"/>
    <w:rsid w:val="001A6670"/>
    <w:rsid w:val="001A7383"/>
    <w:rsid w:val="001B32E5"/>
    <w:rsid w:val="001B4B01"/>
    <w:rsid w:val="001B5FA9"/>
    <w:rsid w:val="001B6DAB"/>
    <w:rsid w:val="001B6E08"/>
    <w:rsid w:val="001C0406"/>
    <w:rsid w:val="001C06D5"/>
    <w:rsid w:val="001C28CD"/>
    <w:rsid w:val="001D04A2"/>
    <w:rsid w:val="001D1948"/>
    <w:rsid w:val="001D5347"/>
    <w:rsid w:val="001D6469"/>
    <w:rsid w:val="001E087E"/>
    <w:rsid w:val="001E267F"/>
    <w:rsid w:val="001E2B9D"/>
    <w:rsid w:val="001F762F"/>
    <w:rsid w:val="001F778D"/>
    <w:rsid w:val="00202623"/>
    <w:rsid w:val="00204F4C"/>
    <w:rsid w:val="002054FA"/>
    <w:rsid w:val="00206481"/>
    <w:rsid w:val="00206EBC"/>
    <w:rsid w:val="00215786"/>
    <w:rsid w:val="00216553"/>
    <w:rsid w:val="00223A90"/>
    <w:rsid w:val="002276AD"/>
    <w:rsid w:val="00231F2F"/>
    <w:rsid w:val="00235F37"/>
    <w:rsid w:val="002421C4"/>
    <w:rsid w:val="00243FD5"/>
    <w:rsid w:val="00253BF2"/>
    <w:rsid w:val="002561E4"/>
    <w:rsid w:val="002563B9"/>
    <w:rsid w:val="00257408"/>
    <w:rsid w:val="002576B7"/>
    <w:rsid w:val="00260E03"/>
    <w:rsid w:val="00270047"/>
    <w:rsid w:val="00270258"/>
    <w:rsid w:val="00271E3F"/>
    <w:rsid w:val="0027218F"/>
    <w:rsid w:val="002751CA"/>
    <w:rsid w:val="00276FD3"/>
    <w:rsid w:val="00281675"/>
    <w:rsid w:val="0028655A"/>
    <w:rsid w:val="00293D15"/>
    <w:rsid w:val="00294643"/>
    <w:rsid w:val="00294E0E"/>
    <w:rsid w:val="00294F90"/>
    <w:rsid w:val="002A1B39"/>
    <w:rsid w:val="002A431A"/>
    <w:rsid w:val="002A7088"/>
    <w:rsid w:val="002A7D74"/>
    <w:rsid w:val="002B3613"/>
    <w:rsid w:val="002B5E85"/>
    <w:rsid w:val="002C510B"/>
    <w:rsid w:val="002D199D"/>
    <w:rsid w:val="002D7330"/>
    <w:rsid w:val="002E2040"/>
    <w:rsid w:val="002E20A7"/>
    <w:rsid w:val="002E264C"/>
    <w:rsid w:val="002E3F68"/>
    <w:rsid w:val="002E4986"/>
    <w:rsid w:val="00300B98"/>
    <w:rsid w:val="00307332"/>
    <w:rsid w:val="00323908"/>
    <w:rsid w:val="00331625"/>
    <w:rsid w:val="00335455"/>
    <w:rsid w:val="00336146"/>
    <w:rsid w:val="00340605"/>
    <w:rsid w:val="00342426"/>
    <w:rsid w:val="00344176"/>
    <w:rsid w:val="0035079B"/>
    <w:rsid w:val="00363628"/>
    <w:rsid w:val="00371857"/>
    <w:rsid w:val="003721B2"/>
    <w:rsid w:val="0037282A"/>
    <w:rsid w:val="00376128"/>
    <w:rsid w:val="00376B75"/>
    <w:rsid w:val="00393B62"/>
    <w:rsid w:val="00395ED3"/>
    <w:rsid w:val="003963C8"/>
    <w:rsid w:val="003A1C0B"/>
    <w:rsid w:val="003A75E6"/>
    <w:rsid w:val="003B06AA"/>
    <w:rsid w:val="003B09E0"/>
    <w:rsid w:val="003B11FE"/>
    <w:rsid w:val="003C246F"/>
    <w:rsid w:val="003D25F9"/>
    <w:rsid w:val="003E1C8F"/>
    <w:rsid w:val="003E4CFD"/>
    <w:rsid w:val="003E595F"/>
    <w:rsid w:val="003F01C9"/>
    <w:rsid w:val="003F46B6"/>
    <w:rsid w:val="003F4FDA"/>
    <w:rsid w:val="00411685"/>
    <w:rsid w:val="0041392D"/>
    <w:rsid w:val="00417080"/>
    <w:rsid w:val="00421A5C"/>
    <w:rsid w:val="00423702"/>
    <w:rsid w:val="00423997"/>
    <w:rsid w:val="0042464D"/>
    <w:rsid w:val="0042666A"/>
    <w:rsid w:val="004444EE"/>
    <w:rsid w:val="00450784"/>
    <w:rsid w:val="00451201"/>
    <w:rsid w:val="004544D1"/>
    <w:rsid w:val="00455195"/>
    <w:rsid w:val="00460E1D"/>
    <w:rsid w:val="0047208A"/>
    <w:rsid w:val="00473D63"/>
    <w:rsid w:val="0047535C"/>
    <w:rsid w:val="00475AAA"/>
    <w:rsid w:val="004908E3"/>
    <w:rsid w:val="004920AE"/>
    <w:rsid w:val="004A1AB3"/>
    <w:rsid w:val="004A6F3F"/>
    <w:rsid w:val="004B0F3F"/>
    <w:rsid w:val="004B3670"/>
    <w:rsid w:val="004B7394"/>
    <w:rsid w:val="004B78FE"/>
    <w:rsid w:val="004C6747"/>
    <w:rsid w:val="004C6B87"/>
    <w:rsid w:val="004D3A5B"/>
    <w:rsid w:val="004D3F13"/>
    <w:rsid w:val="004E67DA"/>
    <w:rsid w:val="00504285"/>
    <w:rsid w:val="005049D4"/>
    <w:rsid w:val="00505DA7"/>
    <w:rsid w:val="00511295"/>
    <w:rsid w:val="00514A05"/>
    <w:rsid w:val="0052253E"/>
    <w:rsid w:val="0053514B"/>
    <w:rsid w:val="00544252"/>
    <w:rsid w:val="00544B31"/>
    <w:rsid w:val="00545A00"/>
    <w:rsid w:val="00555661"/>
    <w:rsid w:val="00555B93"/>
    <w:rsid w:val="00561683"/>
    <w:rsid w:val="0057380F"/>
    <w:rsid w:val="00575BF6"/>
    <w:rsid w:val="0058152D"/>
    <w:rsid w:val="0059109A"/>
    <w:rsid w:val="005947FC"/>
    <w:rsid w:val="00597EF7"/>
    <w:rsid w:val="005A1012"/>
    <w:rsid w:val="005A3EC8"/>
    <w:rsid w:val="005B31C9"/>
    <w:rsid w:val="005B42C4"/>
    <w:rsid w:val="005C0C4F"/>
    <w:rsid w:val="005C41DA"/>
    <w:rsid w:val="005C61E0"/>
    <w:rsid w:val="005C686C"/>
    <w:rsid w:val="005D44DB"/>
    <w:rsid w:val="005D6BE8"/>
    <w:rsid w:val="005E08C9"/>
    <w:rsid w:val="005E3EA8"/>
    <w:rsid w:val="005E54A0"/>
    <w:rsid w:val="005E58EF"/>
    <w:rsid w:val="005E6454"/>
    <w:rsid w:val="005F2EC0"/>
    <w:rsid w:val="00600089"/>
    <w:rsid w:val="006030F3"/>
    <w:rsid w:val="00604A9E"/>
    <w:rsid w:val="006063FE"/>
    <w:rsid w:val="00610B43"/>
    <w:rsid w:val="00613922"/>
    <w:rsid w:val="00615AEC"/>
    <w:rsid w:val="00623009"/>
    <w:rsid w:val="006234E0"/>
    <w:rsid w:val="00627ABD"/>
    <w:rsid w:val="00644E25"/>
    <w:rsid w:val="00645F47"/>
    <w:rsid w:val="00646E5B"/>
    <w:rsid w:val="00651782"/>
    <w:rsid w:val="00656D9A"/>
    <w:rsid w:val="006633DC"/>
    <w:rsid w:val="00664803"/>
    <w:rsid w:val="00676188"/>
    <w:rsid w:val="0067771E"/>
    <w:rsid w:val="00683B18"/>
    <w:rsid w:val="00684F71"/>
    <w:rsid w:val="00690991"/>
    <w:rsid w:val="006931DC"/>
    <w:rsid w:val="0069452F"/>
    <w:rsid w:val="006949B2"/>
    <w:rsid w:val="00695A2A"/>
    <w:rsid w:val="006A1A14"/>
    <w:rsid w:val="006B37F4"/>
    <w:rsid w:val="006B6B65"/>
    <w:rsid w:val="006C2BC8"/>
    <w:rsid w:val="006D31D2"/>
    <w:rsid w:val="006D68F4"/>
    <w:rsid w:val="006D7022"/>
    <w:rsid w:val="006E0612"/>
    <w:rsid w:val="006E34C5"/>
    <w:rsid w:val="006E5A40"/>
    <w:rsid w:val="006E7D5D"/>
    <w:rsid w:val="006F173C"/>
    <w:rsid w:val="006F3ED0"/>
    <w:rsid w:val="006F6C8C"/>
    <w:rsid w:val="0070791B"/>
    <w:rsid w:val="00707D89"/>
    <w:rsid w:val="00710555"/>
    <w:rsid w:val="00711CC5"/>
    <w:rsid w:val="00712E86"/>
    <w:rsid w:val="00713AA6"/>
    <w:rsid w:val="00714E09"/>
    <w:rsid w:val="00717DBF"/>
    <w:rsid w:val="00720388"/>
    <w:rsid w:val="00723E2D"/>
    <w:rsid w:val="007271BF"/>
    <w:rsid w:val="00733BD4"/>
    <w:rsid w:val="00746FF5"/>
    <w:rsid w:val="00752C15"/>
    <w:rsid w:val="00752C5D"/>
    <w:rsid w:val="00753340"/>
    <w:rsid w:val="00760A4C"/>
    <w:rsid w:val="00774144"/>
    <w:rsid w:val="0078105C"/>
    <w:rsid w:val="00781306"/>
    <w:rsid w:val="00781E3B"/>
    <w:rsid w:val="00781F2D"/>
    <w:rsid w:val="00782C4F"/>
    <w:rsid w:val="00783A98"/>
    <w:rsid w:val="007847D2"/>
    <w:rsid w:val="00785BB6"/>
    <w:rsid w:val="00795545"/>
    <w:rsid w:val="007A4BEE"/>
    <w:rsid w:val="007A4E29"/>
    <w:rsid w:val="007B5B91"/>
    <w:rsid w:val="007C3A63"/>
    <w:rsid w:val="007D00D5"/>
    <w:rsid w:val="007D2BFD"/>
    <w:rsid w:val="007D3AC7"/>
    <w:rsid w:val="007D63DD"/>
    <w:rsid w:val="007E12FB"/>
    <w:rsid w:val="007E18EF"/>
    <w:rsid w:val="007E31A1"/>
    <w:rsid w:val="007E4C91"/>
    <w:rsid w:val="007E4D1C"/>
    <w:rsid w:val="007F56BE"/>
    <w:rsid w:val="007F5EBA"/>
    <w:rsid w:val="007F7DBD"/>
    <w:rsid w:val="00801706"/>
    <w:rsid w:val="008057DA"/>
    <w:rsid w:val="00812886"/>
    <w:rsid w:val="00822B59"/>
    <w:rsid w:val="00825D6C"/>
    <w:rsid w:val="008306F0"/>
    <w:rsid w:val="0083259F"/>
    <w:rsid w:val="00834056"/>
    <w:rsid w:val="00841E84"/>
    <w:rsid w:val="00842895"/>
    <w:rsid w:val="008471CA"/>
    <w:rsid w:val="00847E8B"/>
    <w:rsid w:val="00851578"/>
    <w:rsid w:val="00857798"/>
    <w:rsid w:val="00857C01"/>
    <w:rsid w:val="00860546"/>
    <w:rsid w:val="00861633"/>
    <w:rsid w:val="008635C5"/>
    <w:rsid w:val="00865A3C"/>
    <w:rsid w:val="00870B3D"/>
    <w:rsid w:val="00871FEA"/>
    <w:rsid w:val="00873021"/>
    <w:rsid w:val="00875FD5"/>
    <w:rsid w:val="008760E4"/>
    <w:rsid w:val="0087698B"/>
    <w:rsid w:val="0088020F"/>
    <w:rsid w:val="008802D0"/>
    <w:rsid w:val="00894A7A"/>
    <w:rsid w:val="008A0392"/>
    <w:rsid w:val="008B23CE"/>
    <w:rsid w:val="008B289F"/>
    <w:rsid w:val="008B4F10"/>
    <w:rsid w:val="008B6F36"/>
    <w:rsid w:val="008B7C27"/>
    <w:rsid w:val="008C0647"/>
    <w:rsid w:val="008C0E0B"/>
    <w:rsid w:val="008C4699"/>
    <w:rsid w:val="008D51B8"/>
    <w:rsid w:val="008E1634"/>
    <w:rsid w:val="008E64B3"/>
    <w:rsid w:val="008E79A9"/>
    <w:rsid w:val="008F2FA5"/>
    <w:rsid w:val="008F793A"/>
    <w:rsid w:val="00900FB4"/>
    <w:rsid w:val="00904E7D"/>
    <w:rsid w:val="009060A7"/>
    <w:rsid w:val="009139B6"/>
    <w:rsid w:val="00913BAB"/>
    <w:rsid w:val="00914A9A"/>
    <w:rsid w:val="00915FB2"/>
    <w:rsid w:val="009220F6"/>
    <w:rsid w:val="00932769"/>
    <w:rsid w:val="00934970"/>
    <w:rsid w:val="00935FEE"/>
    <w:rsid w:val="00945967"/>
    <w:rsid w:val="00946FEA"/>
    <w:rsid w:val="009510EC"/>
    <w:rsid w:val="00951CCA"/>
    <w:rsid w:val="00953151"/>
    <w:rsid w:val="009559EB"/>
    <w:rsid w:val="00956259"/>
    <w:rsid w:val="0096139A"/>
    <w:rsid w:val="00961691"/>
    <w:rsid w:val="009624B4"/>
    <w:rsid w:val="00974230"/>
    <w:rsid w:val="00980867"/>
    <w:rsid w:val="009841A0"/>
    <w:rsid w:val="00984577"/>
    <w:rsid w:val="00986294"/>
    <w:rsid w:val="00990F06"/>
    <w:rsid w:val="009A6761"/>
    <w:rsid w:val="009B342A"/>
    <w:rsid w:val="009B4D24"/>
    <w:rsid w:val="009B5786"/>
    <w:rsid w:val="009B57E6"/>
    <w:rsid w:val="009B58C4"/>
    <w:rsid w:val="009C3B41"/>
    <w:rsid w:val="009D54A8"/>
    <w:rsid w:val="009D7DD1"/>
    <w:rsid w:val="009E66A0"/>
    <w:rsid w:val="009F56AE"/>
    <w:rsid w:val="009F57B7"/>
    <w:rsid w:val="00A00E77"/>
    <w:rsid w:val="00A030E5"/>
    <w:rsid w:val="00A066C9"/>
    <w:rsid w:val="00A100E9"/>
    <w:rsid w:val="00A14805"/>
    <w:rsid w:val="00A17E0D"/>
    <w:rsid w:val="00A243DE"/>
    <w:rsid w:val="00A26C3C"/>
    <w:rsid w:val="00A26DB2"/>
    <w:rsid w:val="00A30207"/>
    <w:rsid w:val="00A317DC"/>
    <w:rsid w:val="00A35014"/>
    <w:rsid w:val="00A433C6"/>
    <w:rsid w:val="00A43EA6"/>
    <w:rsid w:val="00A4418B"/>
    <w:rsid w:val="00A57E6B"/>
    <w:rsid w:val="00A62051"/>
    <w:rsid w:val="00A6276C"/>
    <w:rsid w:val="00A65757"/>
    <w:rsid w:val="00A749A1"/>
    <w:rsid w:val="00A7711C"/>
    <w:rsid w:val="00A87CBA"/>
    <w:rsid w:val="00A91789"/>
    <w:rsid w:val="00A91868"/>
    <w:rsid w:val="00AA2898"/>
    <w:rsid w:val="00AB3F7A"/>
    <w:rsid w:val="00AC3D52"/>
    <w:rsid w:val="00AD2CD3"/>
    <w:rsid w:val="00AE33C1"/>
    <w:rsid w:val="00AE5C02"/>
    <w:rsid w:val="00AE7294"/>
    <w:rsid w:val="00AE7F2D"/>
    <w:rsid w:val="00AF2AD0"/>
    <w:rsid w:val="00AF455A"/>
    <w:rsid w:val="00AF74F9"/>
    <w:rsid w:val="00B047B7"/>
    <w:rsid w:val="00B04D85"/>
    <w:rsid w:val="00B05D7B"/>
    <w:rsid w:val="00B062A4"/>
    <w:rsid w:val="00B0644E"/>
    <w:rsid w:val="00B1615C"/>
    <w:rsid w:val="00B16493"/>
    <w:rsid w:val="00B16926"/>
    <w:rsid w:val="00B16EA5"/>
    <w:rsid w:val="00B26DE9"/>
    <w:rsid w:val="00B316F0"/>
    <w:rsid w:val="00B33A86"/>
    <w:rsid w:val="00B36886"/>
    <w:rsid w:val="00B40AD7"/>
    <w:rsid w:val="00B40B32"/>
    <w:rsid w:val="00B40B4C"/>
    <w:rsid w:val="00B42B9A"/>
    <w:rsid w:val="00B43B4C"/>
    <w:rsid w:val="00B458DA"/>
    <w:rsid w:val="00B47A90"/>
    <w:rsid w:val="00B50DF7"/>
    <w:rsid w:val="00B54194"/>
    <w:rsid w:val="00B611D7"/>
    <w:rsid w:val="00B62DFE"/>
    <w:rsid w:val="00B76514"/>
    <w:rsid w:val="00B7722D"/>
    <w:rsid w:val="00B84786"/>
    <w:rsid w:val="00B85377"/>
    <w:rsid w:val="00B86585"/>
    <w:rsid w:val="00B928EE"/>
    <w:rsid w:val="00BA1833"/>
    <w:rsid w:val="00BB0496"/>
    <w:rsid w:val="00BB114A"/>
    <w:rsid w:val="00BB6AC9"/>
    <w:rsid w:val="00BC4A4E"/>
    <w:rsid w:val="00BC6619"/>
    <w:rsid w:val="00BC6F7D"/>
    <w:rsid w:val="00BD076F"/>
    <w:rsid w:val="00BD1075"/>
    <w:rsid w:val="00BD49F8"/>
    <w:rsid w:val="00BD6D43"/>
    <w:rsid w:val="00BE02E3"/>
    <w:rsid w:val="00BE3155"/>
    <w:rsid w:val="00BE6029"/>
    <w:rsid w:val="00BF2671"/>
    <w:rsid w:val="00BF26EA"/>
    <w:rsid w:val="00BF746E"/>
    <w:rsid w:val="00C0112B"/>
    <w:rsid w:val="00C126BB"/>
    <w:rsid w:val="00C13EA1"/>
    <w:rsid w:val="00C141D4"/>
    <w:rsid w:val="00C179A7"/>
    <w:rsid w:val="00C3543B"/>
    <w:rsid w:val="00C35C2D"/>
    <w:rsid w:val="00C36652"/>
    <w:rsid w:val="00C37846"/>
    <w:rsid w:val="00C469ED"/>
    <w:rsid w:val="00C53312"/>
    <w:rsid w:val="00C54988"/>
    <w:rsid w:val="00C60FB5"/>
    <w:rsid w:val="00C627E5"/>
    <w:rsid w:val="00C73CC5"/>
    <w:rsid w:val="00C77C94"/>
    <w:rsid w:val="00C77DB9"/>
    <w:rsid w:val="00C87566"/>
    <w:rsid w:val="00C96190"/>
    <w:rsid w:val="00C972EE"/>
    <w:rsid w:val="00CA3837"/>
    <w:rsid w:val="00CA56E8"/>
    <w:rsid w:val="00CB2A00"/>
    <w:rsid w:val="00CB6623"/>
    <w:rsid w:val="00CC0DA4"/>
    <w:rsid w:val="00CC18F1"/>
    <w:rsid w:val="00CC4AF8"/>
    <w:rsid w:val="00CD3AC4"/>
    <w:rsid w:val="00CE1C7E"/>
    <w:rsid w:val="00CE2C85"/>
    <w:rsid w:val="00CF222B"/>
    <w:rsid w:val="00CF6563"/>
    <w:rsid w:val="00CF74C8"/>
    <w:rsid w:val="00CF78AA"/>
    <w:rsid w:val="00D02A04"/>
    <w:rsid w:val="00D05C6B"/>
    <w:rsid w:val="00D159DE"/>
    <w:rsid w:val="00D21392"/>
    <w:rsid w:val="00D22785"/>
    <w:rsid w:val="00D236D8"/>
    <w:rsid w:val="00D2640B"/>
    <w:rsid w:val="00D272C1"/>
    <w:rsid w:val="00D301E3"/>
    <w:rsid w:val="00D320EF"/>
    <w:rsid w:val="00D341F6"/>
    <w:rsid w:val="00D41660"/>
    <w:rsid w:val="00D6681C"/>
    <w:rsid w:val="00D7121C"/>
    <w:rsid w:val="00D72621"/>
    <w:rsid w:val="00D755D1"/>
    <w:rsid w:val="00D84AB3"/>
    <w:rsid w:val="00D86EC3"/>
    <w:rsid w:val="00D928C9"/>
    <w:rsid w:val="00DA2651"/>
    <w:rsid w:val="00DA48D7"/>
    <w:rsid w:val="00DA76B1"/>
    <w:rsid w:val="00DB13CF"/>
    <w:rsid w:val="00DB157F"/>
    <w:rsid w:val="00DB1971"/>
    <w:rsid w:val="00DB1F99"/>
    <w:rsid w:val="00DB3916"/>
    <w:rsid w:val="00DB3DA9"/>
    <w:rsid w:val="00DB4F52"/>
    <w:rsid w:val="00DC52DF"/>
    <w:rsid w:val="00DC6016"/>
    <w:rsid w:val="00DC7070"/>
    <w:rsid w:val="00DD5152"/>
    <w:rsid w:val="00DE051E"/>
    <w:rsid w:val="00DE2B42"/>
    <w:rsid w:val="00DE3570"/>
    <w:rsid w:val="00DE35E0"/>
    <w:rsid w:val="00DE3A68"/>
    <w:rsid w:val="00DF31CF"/>
    <w:rsid w:val="00E022A0"/>
    <w:rsid w:val="00E06FF6"/>
    <w:rsid w:val="00E079BB"/>
    <w:rsid w:val="00E1474A"/>
    <w:rsid w:val="00E14D61"/>
    <w:rsid w:val="00E162C5"/>
    <w:rsid w:val="00E20F34"/>
    <w:rsid w:val="00E23892"/>
    <w:rsid w:val="00E238BE"/>
    <w:rsid w:val="00E27AFB"/>
    <w:rsid w:val="00E42250"/>
    <w:rsid w:val="00E5304A"/>
    <w:rsid w:val="00E54401"/>
    <w:rsid w:val="00E55B0B"/>
    <w:rsid w:val="00E71E47"/>
    <w:rsid w:val="00E74C64"/>
    <w:rsid w:val="00E87006"/>
    <w:rsid w:val="00E947D7"/>
    <w:rsid w:val="00E949A9"/>
    <w:rsid w:val="00E95765"/>
    <w:rsid w:val="00E960E8"/>
    <w:rsid w:val="00E96F90"/>
    <w:rsid w:val="00EA4998"/>
    <w:rsid w:val="00EA4CD9"/>
    <w:rsid w:val="00EB22FA"/>
    <w:rsid w:val="00EB2359"/>
    <w:rsid w:val="00EB365F"/>
    <w:rsid w:val="00EC2327"/>
    <w:rsid w:val="00EC3F4A"/>
    <w:rsid w:val="00ED1EBE"/>
    <w:rsid w:val="00ED5DEC"/>
    <w:rsid w:val="00EE126A"/>
    <w:rsid w:val="00EF07A5"/>
    <w:rsid w:val="00EF0BED"/>
    <w:rsid w:val="00F10FD4"/>
    <w:rsid w:val="00F172B7"/>
    <w:rsid w:val="00F23F8F"/>
    <w:rsid w:val="00F30D1D"/>
    <w:rsid w:val="00F46D2D"/>
    <w:rsid w:val="00F470BC"/>
    <w:rsid w:val="00F555C4"/>
    <w:rsid w:val="00F640F0"/>
    <w:rsid w:val="00F65B90"/>
    <w:rsid w:val="00F6718E"/>
    <w:rsid w:val="00F71848"/>
    <w:rsid w:val="00F71C43"/>
    <w:rsid w:val="00F71C68"/>
    <w:rsid w:val="00F825CA"/>
    <w:rsid w:val="00F92DAF"/>
    <w:rsid w:val="00F95A7B"/>
    <w:rsid w:val="00F96493"/>
    <w:rsid w:val="00F97202"/>
    <w:rsid w:val="00FB116A"/>
    <w:rsid w:val="00FB55C7"/>
    <w:rsid w:val="00FC22F9"/>
    <w:rsid w:val="00FD5F6F"/>
    <w:rsid w:val="00FE3C0F"/>
    <w:rsid w:val="00FE7B10"/>
    <w:rsid w:val="00FE7D35"/>
    <w:rsid w:val="00FF0D75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C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2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7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8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64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66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08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5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38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17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5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9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0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5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96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0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3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87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2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8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9545-8A2A-447D-90C1-3EBF4A78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493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Johannes Omland</dc:creator>
  <cp:lastModifiedBy>Frode</cp:lastModifiedBy>
  <cp:revision>13</cp:revision>
  <dcterms:created xsi:type="dcterms:W3CDTF">2020-03-01T19:28:00Z</dcterms:created>
  <dcterms:modified xsi:type="dcterms:W3CDTF">2020-03-08T18:42:00Z</dcterms:modified>
</cp:coreProperties>
</file>